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0900" w14:textId="77777777" w:rsidR="00434E36" w:rsidRPr="00D30734" w:rsidRDefault="00434E36" w:rsidP="001939EC">
      <w:pPr>
        <w:widowControl w:val="0"/>
        <w:tabs>
          <w:tab w:val="left" w:pos="5711"/>
        </w:tabs>
        <w:spacing w:line="360" w:lineRule="auto"/>
        <w:ind w:right="763"/>
        <w:rPr>
          <w:rFonts w:asciiTheme="minorHAnsi" w:hAnsiTheme="minorHAnsi" w:cstheme="minorHAnsi"/>
          <w:snapToGrid/>
          <w:szCs w:val="24"/>
          <w:lang w:eastAsia="fr-BE"/>
        </w:rPr>
      </w:pPr>
      <w:r w:rsidRPr="00D30734">
        <w:rPr>
          <w:rFonts w:asciiTheme="minorHAnsi" w:hAnsiTheme="minorHAnsi" w:cstheme="minorHAnsi"/>
          <w:noProof/>
          <w:snapToGrid/>
          <w:szCs w:val="24"/>
          <w:lang w:val="en-US"/>
        </w:rPr>
        <w:drawing>
          <wp:inline distT="0" distB="0" distL="0" distR="0" wp14:anchorId="31A7AFC8" wp14:editId="090F53BE">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7BECFA1F" w14:textId="77777777" w:rsidR="007A2E1F" w:rsidRPr="00D30734" w:rsidRDefault="007A2E1F" w:rsidP="001939EC">
      <w:pPr>
        <w:pStyle w:val="AddressTR"/>
        <w:tabs>
          <w:tab w:val="left" w:pos="5711"/>
        </w:tabs>
        <w:rPr>
          <w:rFonts w:asciiTheme="minorHAnsi" w:hAnsiTheme="minorHAnsi" w:cstheme="minorHAnsi"/>
          <w:szCs w:val="24"/>
          <w:lang w:eastAsia="zh-CN"/>
        </w:rPr>
      </w:pPr>
    </w:p>
    <w:p w14:paraId="4D44676E" w14:textId="394C8C4E" w:rsidR="009E1F39" w:rsidRPr="00D30734" w:rsidRDefault="005240CF" w:rsidP="009E1F39">
      <w:pPr>
        <w:pStyle w:val="Date"/>
        <w:tabs>
          <w:tab w:val="left" w:pos="5711"/>
        </w:tabs>
        <w:spacing w:line="360" w:lineRule="auto"/>
        <w:ind w:left="0"/>
        <w:rPr>
          <w:rFonts w:asciiTheme="minorHAnsi" w:eastAsia="SimSun" w:hAnsiTheme="minorHAnsi" w:cstheme="minorHAnsi"/>
          <w:snapToGrid/>
          <w:szCs w:val="24"/>
          <w:lang w:eastAsia="zh-CN"/>
        </w:rPr>
      </w:pPr>
      <w:r w:rsidRPr="00D30734">
        <w:rPr>
          <w:rFonts w:asciiTheme="minorHAnsi" w:hAnsiTheme="minorHAnsi" w:cstheme="minorHAnsi"/>
          <w:snapToGrid/>
          <w:szCs w:val="24"/>
          <w:lang w:eastAsia="zh-CN"/>
        </w:rPr>
        <w:t xml:space="preserve">Ref.: </w:t>
      </w:r>
      <w:r w:rsidR="00F44406" w:rsidRPr="00F44406">
        <w:rPr>
          <w:rFonts w:asciiTheme="minorHAnsi" w:hAnsiTheme="minorHAnsi" w:cstheme="minorHAnsi"/>
          <w:snapToGrid/>
          <w:szCs w:val="24"/>
          <w:lang w:eastAsia="zh-CN"/>
        </w:rPr>
        <w:t>EDAC201906011</w:t>
      </w:r>
      <w:r w:rsidR="006C1CF8" w:rsidRPr="00D30734">
        <w:rPr>
          <w:rFonts w:asciiTheme="minorHAnsi" w:hAnsiTheme="minorHAnsi" w:cstheme="minorHAnsi"/>
          <w:snapToGrid/>
          <w:color w:val="000000" w:themeColor="text1"/>
          <w:szCs w:val="24"/>
          <w:highlight w:val="lightGray"/>
          <w:lang w:eastAsia="zh-CN"/>
        </w:rPr>
        <w:t>]</w:t>
      </w:r>
      <w:r w:rsidR="00EC0EE6" w:rsidRPr="00D30734">
        <w:rPr>
          <w:rFonts w:asciiTheme="minorHAnsi" w:hAnsiTheme="minorHAnsi" w:cstheme="minorHAnsi"/>
          <w:snapToGrid/>
          <w:color w:val="000000" w:themeColor="text1"/>
          <w:szCs w:val="24"/>
          <w:lang w:eastAsia="zh-CN"/>
        </w:rPr>
        <w:t xml:space="preserve">    </w:t>
      </w:r>
      <w:r w:rsidR="001E5C01" w:rsidRPr="00D30734">
        <w:rPr>
          <w:rFonts w:asciiTheme="minorHAnsi" w:hAnsiTheme="minorHAnsi" w:cstheme="minorHAnsi"/>
          <w:i/>
          <w:snapToGrid/>
          <w:color w:val="FF0000"/>
          <w:szCs w:val="24"/>
          <w:lang w:eastAsia="zh-CN"/>
        </w:rPr>
        <w:tab/>
      </w:r>
      <w:r w:rsidR="001E5C01" w:rsidRPr="00D30734">
        <w:rPr>
          <w:rFonts w:asciiTheme="minorHAnsi" w:hAnsiTheme="minorHAnsi" w:cstheme="minorHAnsi"/>
          <w:i/>
          <w:snapToGrid/>
          <w:color w:val="FF0000"/>
          <w:szCs w:val="24"/>
          <w:lang w:eastAsia="zh-CN"/>
        </w:rPr>
        <w:tab/>
      </w:r>
      <w:r w:rsidR="009E1F39" w:rsidRPr="00D30734">
        <w:rPr>
          <w:rFonts w:asciiTheme="minorHAnsi" w:eastAsia="SimSun" w:hAnsiTheme="minorHAnsi" w:cstheme="minorHAnsi"/>
          <w:snapToGrid/>
          <w:szCs w:val="24"/>
          <w:lang w:eastAsia="zh-CN"/>
        </w:rPr>
        <w:t xml:space="preserve">Brussels, </w:t>
      </w:r>
      <w:r w:rsidR="000C1A76">
        <w:rPr>
          <w:rFonts w:asciiTheme="minorHAnsi" w:eastAsia="SimSun" w:hAnsiTheme="minorHAnsi" w:cstheme="minorHAnsi"/>
          <w:snapToGrid/>
          <w:szCs w:val="24"/>
          <w:lang w:eastAsia="zh-CN"/>
        </w:rPr>
        <w:fldChar w:fldCharType="begin"/>
      </w:r>
      <w:r w:rsidR="000C1A76">
        <w:rPr>
          <w:rFonts w:asciiTheme="minorHAnsi" w:eastAsia="SimSun" w:hAnsiTheme="minorHAnsi" w:cstheme="minorHAnsi"/>
          <w:snapToGrid/>
          <w:szCs w:val="24"/>
          <w:lang w:eastAsia="zh-CN"/>
        </w:rPr>
        <w:instrText xml:space="preserve"> DATE \@ "dd MMMM yyyy" </w:instrText>
      </w:r>
      <w:r w:rsidR="000C1A76">
        <w:rPr>
          <w:rFonts w:asciiTheme="minorHAnsi" w:eastAsia="SimSun" w:hAnsiTheme="minorHAnsi" w:cstheme="minorHAnsi"/>
          <w:snapToGrid/>
          <w:szCs w:val="24"/>
          <w:lang w:eastAsia="zh-CN"/>
        </w:rPr>
        <w:fldChar w:fldCharType="separate"/>
      </w:r>
      <w:r w:rsidR="0033399C">
        <w:rPr>
          <w:rFonts w:asciiTheme="minorHAnsi" w:eastAsia="SimSun" w:hAnsiTheme="minorHAnsi" w:cstheme="minorHAnsi"/>
          <w:noProof/>
          <w:snapToGrid/>
          <w:szCs w:val="24"/>
          <w:lang w:eastAsia="zh-CN"/>
        </w:rPr>
        <w:t>19 June 2019</w:t>
      </w:r>
      <w:r w:rsidR="000C1A76">
        <w:rPr>
          <w:rFonts w:asciiTheme="minorHAnsi" w:eastAsia="SimSun" w:hAnsiTheme="minorHAnsi" w:cstheme="minorHAnsi"/>
          <w:snapToGrid/>
          <w:szCs w:val="24"/>
          <w:lang w:eastAsia="zh-CN"/>
        </w:rPr>
        <w:fldChar w:fldCharType="end"/>
      </w:r>
    </w:p>
    <w:p w14:paraId="5440BDA7" w14:textId="77777777" w:rsidR="005240CF" w:rsidRPr="00D30734" w:rsidRDefault="005240CF" w:rsidP="001939EC">
      <w:pPr>
        <w:tabs>
          <w:tab w:val="left" w:pos="5711"/>
        </w:tabs>
        <w:spacing w:line="360" w:lineRule="auto"/>
        <w:ind w:right="763"/>
        <w:jc w:val="both"/>
        <w:rPr>
          <w:rFonts w:asciiTheme="minorHAnsi" w:hAnsiTheme="minorHAnsi" w:cstheme="minorHAnsi"/>
          <w:i/>
          <w:snapToGrid/>
          <w:color w:val="FF0000"/>
          <w:szCs w:val="24"/>
          <w:lang w:eastAsia="zh-CN"/>
        </w:rPr>
      </w:pPr>
    </w:p>
    <w:p w14:paraId="52B88F93" w14:textId="0097CAED" w:rsidR="00771230" w:rsidRPr="00D30734" w:rsidRDefault="005240CF" w:rsidP="002505B9">
      <w:pPr>
        <w:widowControl w:val="0"/>
        <w:tabs>
          <w:tab w:val="left" w:pos="5711"/>
        </w:tabs>
        <w:spacing w:line="360" w:lineRule="auto"/>
        <w:jc w:val="center"/>
        <w:rPr>
          <w:rFonts w:asciiTheme="minorHAnsi" w:hAnsiTheme="minorHAnsi" w:cstheme="minorHAnsi"/>
          <w:b/>
          <w:bCs/>
          <w:snapToGrid/>
          <w:color w:val="000000" w:themeColor="text1"/>
          <w:szCs w:val="24"/>
          <w:lang w:eastAsia="zh-CN"/>
        </w:rPr>
      </w:pPr>
      <w:r w:rsidRPr="00D30734">
        <w:rPr>
          <w:rFonts w:asciiTheme="minorHAnsi" w:hAnsiTheme="minorHAnsi" w:cstheme="minorHAnsi"/>
          <w:b/>
          <w:bCs/>
          <w:snapToGrid/>
          <w:szCs w:val="24"/>
          <w:lang w:eastAsia="zh-CN"/>
        </w:rPr>
        <w:t xml:space="preserve">Subject: </w:t>
      </w:r>
      <w:r w:rsidR="006E6C87" w:rsidRPr="00D30734">
        <w:rPr>
          <w:rFonts w:asciiTheme="minorHAnsi" w:hAnsiTheme="minorHAnsi" w:cstheme="minorHAnsi"/>
          <w:b/>
          <w:bCs/>
          <w:snapToGrid/>
          <w:szCs w:val="24"/>
          <w:lang w:eastAsia="zh-CN"/>
        </w:rPr>
        <w:t>Ex-</w:t>
      </w:r>
      <w:r w:rsidR="00771230" w:rsidRPr="00D30734">
        <w:rPr>
          <w:rFonts w:asciiTheme="minorHAnsi" w:hAnsiTheme="minorHAnsi" w:cstheme="minorHAnsi"/>
          <w:b/>
          <w:bCs/>
          <w:snapToGrid/>
          <w:szCs w:val="24"/>
          <w:lang w:eastAsia="zh-CN"/>
        </w:rPr>
        <w:t xml:space="preserve">ante publicity notice for the negotiated procedure </w:t>
      </w:r>
      <w:r w:rsidR="00C270AB">
        <w:rPr>
          <w:rFonts w:asciiTheme="minorHAnsi" w:hAnsiTheme="minorHAnsi" w:cstheme="minorHAnsi"/>
          <w:b/>
          <w:bCs/>
          <w:snapToGrid/>
          <w:szCs w:val="24"/>
          <w:lang w:eastAsia="zh-CN"/>
        </w:rPr>
        <w:t>19.CAP.NP3.236 “</w:t>
      </w:r>
      <w:r w:rsidR="000C1A76">
        <w:rPr>
          <w:rFonts w:asciiTheme="minorHAnsi" w:hAnsiTheme="minorHAnsi" w:cstheme="minorHAnsi"/>
          <w:b/>
          <w:bCs/>
          <w:snapToGrid/>
          <w:color w:val="000000" w:themeColor="text1"/>
          <w:szCs w:val="24"/>
          <w:lang w:eastAsia="zh-CN"/>
        </w:rPr>
        <w:t>Defence Policy Database Adaptation</w:t>
      </w:r>
      <w:r w:rsidR="00C270AB">
        <w:rPr>
          <w:rFonts w:asciiTheme="minorHAnsi" w:hAnsiTheme="minorHAnsi" w:cstheme="minorHAnsi"/>
          <w:b/>
          <w:bCs/>
          <w:snapToGrid/>
          <w:color w:val="000000" w:themeColor="text1"/>
          <w:szCs w:val="24"/>
          <w:lang w:eastAsia="zh-CN"/>
        </w:rPr>
        <w:t>”</w:t>
      </w:r>
      <w:r w:rsidR="000C1A76">
        <w:rPr>
          <w:rFonts w:asciiTheme="minorHAnsi" w:hAnsiTheme="minorHAnsi" w:cstheme="minorHAnsi"/>
          <w:b/>
          <w:bCs/>
          <w:snapToGrid/>
          <w:color w:val="000000" w:themeColor="text1"/>
          <w:szCs w:val="24"/>
          <w:lang w:eastAsia="zh-CN"/>
        </w:rPr>
        <w:t xml:space="preserve"> </w:t>
      </w:r>
    </w:p>
    <w:p w14:paraId="0D68E76D" w14:textId="77777777" w:rsidR="00771230" w:rsidRPr="00D30734" w:rsidRDefault="00771230" w:rsidP="001939EC">
      <w:pPr>
        <w:widowControl w:val="0"/>
        <w:tabs>
          <w:tab w:val="left" w:pos="5711"/>
        </w:tabs>
        <w:spacing w:line="360" w:lineRule="auto"/>
        <w:rPr>
          <w:rFonts w:asciiTheme="minorHAnsi" w:hAnsiTheme="minorHAnsi" w:cstheme="minorHAnsi"/>
          <w:b/>
          <w:snapToGrid/>
          <w:szCs w:val="24"/>
          <w:lang w:eastAsia="zh-CN"/>
        </w:rPr>
      </w:pPr>
    </w:p>
    <w:p w14:paraId="0C82FF17" w14:textId="77777777" w:rsidR="00A0010A" w:rsidRPr="00D30734" w:rsidRDefault="00A0010A" w:rsidP="001939EC">
      <w:pPr>
        <w:tabs>
          <w:tab w:val="left" w:pos="5711"/>
        </w:tabs>
        <w:rPr>
          <w:rFonts w:asciiTheme="minorHAnsi" w:hAnsiTheme="minorHAnsi" w:cstheme="minorHAnsi"/>
          <w:szCs w:val="24"/>
          <w:lang w:eastAsia="zh-CN"/>
        </w:rPr>
      </w:pPr>
    </w:p>
    <w:p w14:paraId="1880DB91" w14:textId="77777777" w:rsidR="00771230" w:rsidRPr="00D30734" w:rsidRDefault="00771230" w:rsidP="00771230">
      <w:pPr>
        <w:tabs>
          <w:tab w:val="left" w:pos="5711"/>
        </w:tabs>
        <w:spacing w:line="360" w:lineRule="auto"/>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To whom it may concern</w:t>
      </w:r>
    </w:p>
    <w:p w14:paraId="227404B9" w14:textId="77777777" w:rsidR="00771230" w:rsidRPr="00D30734" w:rsidRDefault="00771230" w:rsidP="00771230">
      <w:pPr>
        <w:tabs>
          <w:tab w:val="left" w:pos="5711"/>
        </w:tabs>
        <w:spacing w:line="360" w:lineRule="auto"/>
        <w:jc w:val="both"/>
        <w:rPr>
          <w:rFonts w:asciiTheme="minorHAnsi" w:hAnsiTheme="minorHAnsi" w:cstheme="minorHAnsi"/>
          <w:snapToGrid/>
          <w:szCs w:val="24"/>
          <w:lang w:eastAsia="zh-CN"/>
        </w:rPr>
      </w:pPr>
    </w:p>
    <w:p w14:paraId="57E5E5C7" w14:textId="5A9B54F9" w:rsidR="00771230" w:rsidRPr="00D30734" w:rsidRDefault="00E900D7"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The European Defence Agency</w:t>
      </w:r>
      <w:r w:rsidR="00485FAF" w:rsidRPr="00D30734">
        <w:rPr>
          <w:rFonts w:asciiTheme="minorHAnsi" w:hAnsiTheme="minorHAnsi" w:cstheme="minorHAnsi"/>
          <w:snapToGrid/>
          <w:szCs w:val="24"/>
          <w:lang w:eastAsia="zh-CN"/>
        </w:rPr>
        <w:t xml:space="preserve"> (EDA)</w:t>
      </w:r>
      <w:r w:rsidRPr="00D30734">
        <w:rPr>
          <w:rFonts w:asciiTheme="minorHAnsi" w:hAnsiTheme="minorHAnsi" w:cstheme="minorHAnsi"/>
          <w:snapToGrid/>
          <w:szCs w:val="24"/>
          <w:lang w:eastAsia="zh-CN"/>
        </w:rPr>
        <w:t xml:space="preserve"> </w:t>
      </w:r>
      <w:r w:rsidR="00A317E5" w:rsidRPr="00D30734">
        <w:rPr>
          <w:rFonts w:asciiTheme="minorHAnsi" w:hAnsiTheme="minorHAnsi" w:cstheme="minorHAnsi"/>
          <w:snapToGrid/>
          <w:szCs w:val="24"/>
          <w:lang w:eastAsia="zh-CN"/>
        </w:rPr>
        <w:t>will shortly launch</w:t>
      </w:r>
      <w:r w:rsidR="0041662A" w:rsidRPr="00D30734">
        <w:rPr>
          <w:rFonts w:asciiTheme="minorHAnsi" w:hAnsiTheme="minorHAnsi" w:cstheme="minorHAnsi"/>
          <w:snapToGrid/>
          <w:szCs w:val="24"/>
          <w:lang w:eastAsia="zh-CN"/>
        </w:rPr>
        <w:t xml:space="preserve"> a call for tenders for the </w:t>
      </w:r>
      <w:r w:rsidR="00771230" w:rsidRPr="00D30734">
        <w:rPr>
          <w:rFonts w:asciiTheme="minorHAnsi" w:hAnsiTheme="minorHAnsi" w:cstheme="minorHAnsi"/>
          <w:snapToGrid/>
          <w:szCs w:val="24"/>
          <w:lang w:eastAsia="zh-CN"/>
        </w:rPr>
        <w:t xml:space="preserve">award </w:t>
      </w:r>
      <w:r w:rsidR="0041662A" w:rsidRPr="00D30734">
        <w:rPr>
          <w:rFonts w:asciiTheme="minorHAnsi" w:hAnsiTheme="minorHAnsi" w:cstheme="minorHAnsi"/>
          <w:snapToGrid/>
          <w:szCs w:val="24"/>
          <w:lang w:eastAsia="zh-CN"/>
        </w:rPr>
        <w:t xml:space="preserve">of the above </w:t>
      </w:r>
      <w:r w:rsidR="00135CED" w:rsidRPr="00D30734">
        <w:rPr>
          <w:rFonts w:asciiTheme="minorHAnsi" w:hAnsiTheme="minorHAnsi" w:cstheme="minorHAnsi"/>
          <w:snapToGrid/>
          <w:szCs w:val="24"/>
          <w:lang w:eastAsia="zh-CN"/>
        </w:rPr>
        <w:t>mentioned</w:t>
      </w:r>
      <w:r w:rsidR="0041662A" w:rsidRPr="00D30734">
        <w:rPr>
          <w:rFonts w:asciiTheme="minorHAnsi" w:hAnsiTheme="minorHAnsi" w:cstheme="minorHAnsi"/>
          <w:snapToGrid/>
          <w:szCs w:val="24"/>
          <w:lang w:eastAsia="zh-CN"/>
        </w:rPr>
        <w:t xml:space="preserve"> </w:t>
      </w:r>
      <w:proofErr w:type="gramStart"/>
      <w:r w:rsidR="00EC0EE6" w:rsidRPr="000C1A76">
        <w:rPr>
          <w:rFonts w:asciiTheme="minorHAnsi" w:hAnsiTheme="minorHAnsi" w:cstheme="minorHAnsi"/>
          <w:snapToGrid/>
          <w:szCs w:val="24"/>
          <w:lang w:eastAsia="zh-CN"/>
        </w:rPr>
        <w:t>middle</w:t>
      </w:r>
      <w:r w:rsidR="00EC0EE6" w:rsidRPr="00D30734">
        <w:rPr>
          <w:rFonts w:asciiTheme="minorHAnsi" w:hAnsiTheme="minorHAnsi" w:cstheme="minorHAnsi"/>
          <w:snapToGrid/>
          <w:szCs w:val="24"/>
          <w:lang w:eastAsia="zh-CN"/>
        </w:rPr>
        <w:t xml:space="preserve"> </w:t>
      </w:r>
      <w:r w:rsidR="00771230" w:rsidRPr="00D30734">
        <w:rPr>
          <w:rFonts w:asciiTheme="minorHAnsi" w:hAnsiTheme="minorHAnsi" w:cstheme="minorHAnsi"/>
          <w:snapToGrid/>
          <w:szCs w:val="24"/>
          <w:lang w:eastAsia="zh-CN"/>
        </w:rPr>
        <w:t xml:space="preserve"> value</w:t>
      </w:r>
      <w:proofErr w:type="gramEnd"/>
      <w:r w:rsidR="00771230" w:rsidRPr="00D30734">
        <w:rPr>
          <w:rFonts w:asciiTheme="minorHAnsi" w:hAnsiTheme="minorHAnsi" w:cstheme="minorHAnsi"/>
          <w:snapToGrid/>
          <w:szCs w:val="24"/>
          <w:lang w:eastAsia="zh-CN"/>
        </w:rPr>
        <w:t xml:space="preserve"> contract</w:t>
      </w:r>
      <w:r w:rsidR="00566ACF" w:rsidRPr="00D30734">
        <w:rPr>
          <w:rFonts w:asciiTheme="minorHAnsi" w:hAnsiTheme="minorHAnsi" w:cstheme="minorHAnsi"/>
          <w:snapToGrid/>
          <w:szCs w:val="24"/>
          <w:lang w:eastAsia="zh-CN"/>
        </w:rPr>
        <w:t>.</w:t>
      </w:r>
    </w:p>
    <w:p w14:paraId="29ACE274" w14:textId="77777777" w:rsidR="00771230" w:rsidRPr="00D30734" w:rsidRDefault="00771230" w:rsidP="002505B9">
      <w:pPr>
        <w:tabs>
          <w:tab w:val="left" w:pos="5711"/>
        </w:tabs>
        <w:spacing w:line="360" w:lineRule="auto"/>
        <w:jc w:val="both"/>
        <w:rPr>
          <w:rFonts w:asciiTheme="minorHAnsi" w:hAnsiTheme="minorHAnsi" w:cstheme="minorHAnsi"/>
          <w:snapToGrid/>
          <w:szCs w:val="24"/>
          <w:lang w:eastAsia="zh-CN"/>
        </w:rPr>
      </w:pPr>
    </w:p>
    <w:p w14:paraId="2AF46364" w14:textId="35FFC089" w:rsidR="007A1089"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Should you be interested in being invited in the </w:t>
      </w:r>
      <w:proofErr w:type="gramStart"/>
      <w:r w:rsidRPr="00D30734">
        <w:rPr>
          <w:rFonts w:asciiTheme="minorHAnsi" w:hAnsiTheme="minorHAnsi" w:cstheme="minorHAnsi"/>
          <w:snapToGrid/>
          <w:szCs w:val="24"/>
          <w:lang w:eastAsia="zh-CN"/>
        </w:rPr>
        <w:t>above mentioned</w:t>
      </w:r>
      <w:proofErr w:type="gramEnd"/>
      <w:r w:rsidRPr="00D30734">
        <w:rPr>
          <w:rFonts w:asciiTheme="minorHAnsi" w:hAnsiTheme="minorHAnsi" w:cstheme="minorHAnsi"/>
          <w:snapToGrid/>
          <w:szCs w:val="24"/>
          <w:lang w:eastAsia="zh-CN"/>
        </w:rPr>
        <w:t xml:space="preserve"> call for tenders, please follow the instructions below.</w:t>
      </w:r>
    </w:p>
    <w:p w14:paraId="687849D7" w14:textId="3888542A" w:rsidR="00771230"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In order to </w:t>
      </w:r>
      <w:r w:rsidR="00771230" w:rsidRPr="00D30734">
        <w:rPr>
          <w:rFonts w:asciiTheme="minorHAnsi" w:hAnsiTheme="minorHAnsi" w:cstheme="minorHAnsi"/>
          <w:snapToGrid/>
          <w:szCs w:val="24"/>
          <w:lang w:eastAsia="zh-CN"/>
        </w:rPr>
        <w:t>help</w:t>
      </w:r>
      <w:r w:rsidRPr="00D30734">
        <w:rPr>
          <w:rFonts w:asciiTheme="minorHAnsi" w:hAnsiTheme="minorHAnsi" w:cstheme="minorHAnsi"/>
          <w:snapToGrid/>
          <w:szCs w:val="24"/>
          <w:lang w:eastAsia="zh-CN"/>
        </w:rPr>
        <w:t xml:space="preserve"> you </w:t>
      </w:r>
      <w:r w:rsidR="00E900D7" w:rsidRPr="00D30734">
        <w:rPr>
          <w:rFonts w:asciiTheme="minorHAnsi" w:hAnsiTheme="minorHAnsi" w:cstheme="minorHAnsi"/>
          <w:snapToGrid/>
          <w:szCs w:val="24"/>
          <w:lang w:eastAsia="zh-CN"/>
        </w:rPr>
        <w:t xml:space="preserve">assess </w:t>
      </w:r>
      <w:r w:rsidR="00771230" w:rsidRPr="00D30734">
        <w:rPr>
          <w:rFonts w:asciiTheme="minorHAnsi" w:hAnsiTheme="minorHAnsi" w:cstheme="minorHAnsi"/>
          <w:snapToGrid/>
          <w:szCs w:val="24"/>
          <w:lang w:eastAsia="zh-CN"/>
        </w:rPr>
        <w:t xml:space="preserve">whether the envisaged contract is of </w:t>
      </w:r>
      <w:r w:rsidRPr="00D30734">
        <w:rPr>
          <w:rFonts w:asciiTheme="minorHAnsi" w:hAnsiTheme="minorHAnsi" w:cstheme="minorHAnsi"/>
          <w:snapToGrid/>
          <w:szCs w:val="24"/>
          <w:lang w:eastAsia="zh-CN"/>
        </w:rPr>
        <w:t xml:space="preserve">your </w:t>
      </w:r>
      <w:r w:rsidR="00771230" w:rsidRPr="00D30734">
        <w:rPr>
          <w:rFonts w:asciiTheme="minorHAnsi" w:hAnsiTheme="minorHAnsi" w:cstheme="minorHAnsi"/>
          <w:snapToGrid/>
          <w:szCs w:val="24"/>
          <w:lang w:eastAsia="zh-CN"/>
        </w:rPr>
        <w:t>interest, the following</w:t>
      </w:r>
      <w:r w:rsidRPr="00D30734">
        <w:rPr>
          <w:rFonts w:asciiTheme="minorHAnsi" w:hAnsiTheme="minorHAnsi" w:cstheme="minorHAnsi"/>
          <w:snapToGrid/>
          <w:szCs w:val="24"/>
          <w:lang w:eastAsia="zh-CN"/>
        </w:rPr>
        <w:t xml:space="preserve"> information is hereby communicated</w:t>
      </w:r>
      <w:r w:rsidR="00771230" w:rsidRPr="00D30734">
        <w:rPr>
          <w:rFonts w:asciiTheme="minorHAnsi" w:hAnsiTheme="minorHAnsi" w:cstheme="minorHAnsi"/>
          <w:snapToGrid/>
          <w:szCs w:val="24"/>
          <w:lang w:eastAsia="zh-CN"/>
        </w:rPr>
        <w:t>.</w:t>
      </w:r>
    </w:p>
    <w:p w14:paraId="69B5A4CE" w14:textId="77777777" w:rsidR="00771230" w:rsidRPr="00D30734" w:rsidRDefault="00771230" w:rsidP="00771230">
      <w:pPr>
        <w:tabs>
          <w:tab w:val="left" w:pos="5711"/>
        </w:tabs>
        <w:spacing w:line="360" w:lineRule="auto"/>
        <w:jc w:val="both"/>
        <w:rPr>
          <w:rFonts w:asciiTheme="minorHAnsi" w:hAnsiTheme="minorHAnsi" w:cstheme="minorHAnsi"/>
          <w:snapToGrid/>
          <w:szCs w:val="24"/>
          <w:lang w:eastAsia="zh-CN"/>
        </w:rPr>
      </w:pPr>
    </w:p>
    <w:tbl>
      <w:tblPr>
        <w:tblStyle w:val="TableGrid"/>
        <w:tblW w:w="9634" w:type="dxa"/>
        <w:tblLook w:val="04A0" w:firstRow="1" w:lastRow="0" w:firstColumn="1" w:lastColumn="0" w:noHBand="0" w:noVBand="1"/>
      </w:tblPr>
      <w:tblGrid>
        <w:gridCol w:w="2132"/>
        <w:gridCol w:w="7502"/>
      </w:tblGrid>
      <w:tr w:rsidR="00771230" w:rsidRPr="00D30734" w14:paraId="6F4940A7" w14:textId="77777777" w:rsidTr="005F51C4">
        <w:trPr>
          <w:trHeight w:val="385"/>
        </w:trPr>
        <w:tc>
          <w:tcPr>
            <w:tcW w:w="9634" w:type="dxa"/>
            <w:gridSpan w:val="2"/>
          </w:tcPr>
          <w:p w14:paraId="78805BA8" w14:textId="02884234" w:rsidR="00771230" w:rsidRPr="00D30734" w:rsidRDefault="00771230" w:rsidP="00771230">
            <w:pPr>
              <w:tabs>
                <w:tab w:val="left" w:pos="5711"/>
              </w:tabs>
              <w:spacing w:after="0"/>
              <w:jc w:val="center"/>
              <w:rPr>
                <w:rFonts w:asciiTheme="minorHAnsi" w:hAnsiTheme="minorHAnsi" w:cstheme="minorHAnsi"/>
                <w:b/>
                <w:snapToGrid/>
                <w:szCs w:val="24"/>
                <w:lang w:eastAsia="zh-CN"/>
              </w:rPr>
            </w:pPr>
            <w:r w:rsidRPr="006550C1">
              <w:rPr>
                <w:rFonts w:asciiTheme="minorHAnsi" w:hAnsiTheme="minorHAnsi" w:cstheme="minorHAnsi"/>
                <w:b/>
                <w:snapToGrid/>
                <w:szCs w:val="24"/>
                <w:lang w:eastAsia="zh-CN"/>
              </w:rPr>
              <w:t>O</w:t>
            </w:r>
            <w:r w:rsidR="00686778" w:rsidRPr="006550C1">
              <w:rPr>
                <w:rFonts w:asciiTheme="minorHAnsi" w:hAnsiTheme="minorHAnsi" w:cstheme="minorHAnsi"/>
                <w:b/>
                <w:snapToGrid/>
                <w:szCs w:val="24"/>
                <w:lang w:eastAsia="zh-CN"/>
              </w:rPr>
              <w:t>utline desc</w:t>
            </w:r>
            <w:r w:rsidRPr="006550C1">
              <w:rPr>
                <w:rFonts w:asciiTheme="minorHAnsi" w:hAnsiTheme="minorHAnsi" w:cstheme="minorHAnsi"/>
                <w:b/>
                <w:snapToGrid/>
                <w:szCs w:val="24"/>
                <w:lang w:eastAsia="zh-CN"/>
              </w:rPr>
              <w:t>ription of the envisaged contract</w:t>
            </w:r>
          </w:p>
        </w:tc>
      </w:tr>
      <w:tr w:rsidR="00771230" w:rsidRPr="00D30734" w14:paraId="33CB4CC0" w14:textId="77777777" w:rsidTr="005F51C4">
        <w:tc>
          <w:tcPr>
            <w:tcW w:w="2132" w:type="dxa"/>
          </w:tcPr>
          <w:p w14:paraId="684233FC" w14:textId="77777777" w:rsidR="00771230" w:rsidRPr="00595BC4" w:rsidRDefault="00771230" w:rsidP="004C017B">
            <w:pPr>
              <w:tabs>
                <w:tab w:val="left" w:pos="5711"/>
              </w:tabs>
              <w:spacing w:after="0"/>
              <w:jc w:val="left"/>
              <w:rPr>
                <w:rFonts w:asciiTheme="minorHAnsi" w:hAnsiTheme="minorHAnsi" w:cstheme="minorHAnsi"/>
                <w:snapToGrid/>
                <w:szCs w:val="24"/>
                <w:lang w:eastAsia="zh-CN"/>
              </w:rPr>
            </w:pPr>
            <w:r w:rsidRPr="00595BC4">
              <w:rPr>
                <w:rFonts w:asciiTheme="minorHAnsi" w:hAnsiTheme="minorHAnsi" w:cstheme="minorHAnsi"/>
                <w:snapToGrid/>
                <w:szCs w:val="24"/>
                <w:lang w:eastAsia="zh-CN"/>
              </w:rPr>
              <w:t>Type of contract</w:t>
            </w:r>
          </w:p>
        </w:tc>
        <w:tc>
          <w:tcPr>
            <w:tcW w:w="7502" w:type="dxa"/>
          </w:tcPr>
          <w:p w14:paraId="4E447863" w14:textId="7A7F376F" w:rsidR="00771230" w:rsidRPr="00FB34C7" w:rsidRDefault="001D24A2" w:rsidP="00F44406">
            <w:pPr>
              <w:tabs>
                <w:tab w:val="left" w:pos="5711"/>
              </w:tabs>
              <w:rPr>
                <w:rFonts w:asciiTheme="minorHAnsi" w:hAnsiTheme="minorHAnsi" w:cstheme="minorHAnsi"/>
                <w:snapToGrid/>
                <w:szCs w:val="24"/>
                <w:lang w:eastAsia="zh-CN"/>
              </w:rPr>
            </w:pPr>
            <w:r w:rsidRPr="00FB34C7">
              <w:rPr>
                <w:rFonts w:asciiTheme="minorHAnsi" w:hAnsiTheme="minorHAnsi" w:cstheme="minorHAnsi"/>
                <w:snapToGrid/>
                <w:szCs w:val="24"/>
                <w:lang w:eastAsia="zh-CN"/>
              </w:rPr>
              <w:t xml:space="preserve">Service </w:t>
            </w:r>
            <w:r w:rsidR="00C021E3" w:rsidRPr="00FB34C7">
              <w:rPr>
                <w:rFonts w:asciiTheme="minorHAnsi" w:hAnsiTheme="minorHAnsi" w:cstheme="minorHAnsi"/>
                <w:snapToGrid/>
                <w:szCs w:val="24"/>
                <w:lang w:eastAsia="zh-CN"/>
              </w:rPr>
              <w:t>Framework contract</w:t>
            </w:r>
          </w:p>
        </w:tc>
      </w:tr>
      <w:tr w:rsidR="00C021E3" w:rsidRPr="00D30734" w14:paraId="59B54001" w14:textId="77777777" w:rsidTr="005F51C4">
        <w:tc>
          <w:tcPr>
            <w:tcW w:w="2132" w:type="dxa"/>
          </w:tcPr>
          <w:p w14:paraId="194C32FA" w14:textId="77777777" w:rsidR="00C021E3" w:rsidRPr="00595BC4" w:rsidRDefault="00C021E3" w:rsidP="00C021E3">
            <w:pPr>
              <w:tabs>
                <w:tab w:val="left" w:pos="5711"/>
              </w:tabs>
              <w:jc w:val="left"/>
              <w:rPr>
                <w:rFonts w:asciiTheme="minorHAnsi" w:hAnsiTheme="minorHAnsi" w:cstheme="minorHAnsi"/>
                <w:snapToGrid/>
                <w:szCs w:val="24"/>
                <w:lang w:eastAsia="zh-CN"/>
              </w:rPr>
            </w:pPr>
            <w:r w:rsidRPr="00595BC4">
              <w:rPr>
                <w:rFonts w:asciiTheme="minorHAnsi" w:hAnsiTheme="minorHAnsi" w:cstheme="minorHAnsi"/>
                <w:snapToGrid/>
                <w:szCs w:val="24"/>
                <w:lang w:eastAsia="zh-CN"/>
              </w:rPr>
              <w:t>Lots</w:t>
            </w:r>
          </w:p>
        </w:tc>
        <w:tc>
          <w:tcPr>
            <w:tcW w:w="7502" w:type="dxa"/>
          </w:tcPr>
          <w:p w14:paraId="1B4C5067" w14:textId="77F60475" w:rsidR="00C021E3" w:rsidRPr="00595BC4" w:rsidRDefault="00027058" w:rsidP="00C021E3">
            <w:pPr>
              <w:tabs>
                <w:tab w:val="left" w:pos="5711"/>
              </w:tabs>
              <w:rPr>
                <w:rFonts w:asciiTheme="minorHAnsi" w:hAnsiTheme="minorHAnsi" w:cstheme="minorHAnsi"/>
                <w:snapToGrid/>
                <w:szCs w:val="24"/>
                <w:lang w:eastAsia="zh-CN"/>
              </w:rPr>
            </w:pPr>
            <w:r w:rsidRPr="00595BC4">
              <w:rPr>
                <w:rFonts w:asciiTheme="minorHAnsi" w:hAnsiTheme="minorHAnsi" w:cstheme="minorHAnsi"/>
                <w:snapToGrid/>
                <w:szCs w:val="24"/>
                <w:lang w:eastAsia="zh-CN"/>
              </w:rPr>
              <w:t>N/A</w:t>
            </w:r>
          </w:p>
        </w:tc>
      </w:tr>
      <w:tr w:rsidR="00C021E3" w:rsidRPr="00D30734" w14:paraId="1663F58F" w14:textId="77777777" w:rsidTr="005F51C4">
        <w:tc>
          <w:tcPr>
            <w:tcW w:w="2132" w:type="dxa"/>
          </w:tcPr>
          <w:p w14:paraId="1965563C" w14:textId="13EC8588" w:rsidR="00C021E3" w:rsidRPr="00595BC4" w:rsidRDefault="00C021E3" w:rsidP="00C021E3">
            <w:pPr>
              <w:tabs>
                <w:tab w:val="left" w:pos="5711"/>
              </w:tabs>
              <w:rPr>
                <w:rFonts w:asciiTheme="minorHAnsi" w:hAnsiTheme="minorHAnsi" w:cstheme="minorHAnsi"/>
                <w:snapToGrid/>
                <w:szCs w:val="24"/>
                <w:lang w:eastAsia="zh-CN"/>
              </w:rPr>
            </w:pPr>
            <w:r w:rsidRPr="00595BC4">
              <w:rPr>
                <w:rFonts w:asciiTheme="minorHAnsi" w:hAnsiTheme="minorHAnsi" w:cstheme="minorHAnsi"/>
                <w:snapToGrid/>
                <w:szCs w:val="24"/>
                <w:lang w:eastAsia="zh-CN"/>
              </w:rPr>
              <w:t xml:space="preserve">Maximum estimated budget available for the </w:t>
            </w:r>
            <w:r w:rsidR="00027058" w:rsidRPr="00595BC4">
              <w:rPr>
                <w:rFonts w:asciiTheme="minorHAnsi" w:hAnsiTheme="minorHAnsi" w:cstheme="minorHAnsi"/>
                <w:snapToGrid/>
                <w:szCs w:val="24"/>
                <w:lang w:eastAsia="zh-CN"/>
              </w:rPr>
              <w:t xml:space="preserve">framework </w:t>
            </w:r>
            <w:r w:rsidRPr="00595BC4">
              <w:rPr>
                <w:rFonts w:asciiTheme="minorHAnsi" w:hAnsiTheme="minorHAnsi" w:cstheme="minorHAnsi"/>
                <w:snapToGrid/>
                <w:szCs w:val="24"/>
                <w:lang w:eastAsia="zh-CN"/>
              </w:rPr>
              <w:t>contract</w:t>
            </w:r>
          </w:p>
        </w:tc>
        <w:tc>
          <w:tcPr>
            <w:tcW w:w="7502" w:type="dxa"/>
          </w:tcPr>
          <w:p w14:paraId="5FA9F68A" w14:textId="61BBA717" w:rsidR="00C021E3" w:rsidRPr="00D02969" w:rsidRDefault="006550C1" w:rsidP="00C021E3">
            <w:pPr>
              <w:tabs>
                <w:tab w:val="left" w:pos="5711"/>
              </w:tabs>
              <w:rPr>
                <w:rFonts w:asciiTheme="minorHAnsi" w:hAnsiTheme="minorHAnsi" w:cstheme="minorHAnsi"/>
                <w:snapToGrid/>
                <w:szCs w:val="24"/>
                <w:lang w:eastAsia="zh-CN"/>
              </w:rPr>
            </w:pPr>
            <w:r w:rsidRPr="00595BC4">
              <w:rPr>
                <w:rFonts w:asciiTheme="minorHAnsi" w:hAnsiTheme="minorHAnsi" w:cstheme="minorHAnsi"/>
                <w:snapToGrid/>
                <w:szCs w:val="24"/>
                <w:lang w:eastAsia="zh-CN"/>
              </w:rPr>
              <w:t>80</w:t>
            </w:r>
            <w:r w:rsidR="00E36105" w:rsidRPr="00595BC4">
              <w:rPr>
                <w:rFonts w:asciiTheme="minorHAnsi" w:hAnsiTheme="minorHAnsi" w:cstheme="minorHAnsi"/>
                <w:snapToGrid/>
                <w:szCs w:val="24"/>
                <w:lang w:eastAsia="zh-CN"/>
              </w:rPr>
              <w:t xml:space="preserve"> </w:t>
            </w:r>
            <w:r w:rsidRPr="00595BC4">
              <w:rPr>
                <w:rFonts w:asciiTheme="minorHAnsi" w:hAnsiTheme="minorHAnsi" w:cstheme="minorHAnsi"/>
                <w:snapToGrid/>
                <w:szCs w:val="24"/>
                <w:lang w:eastAsia="zh-CN"/>
              </w:rPr>
              <w:t>000</w:t>
            </w:r>
            <w:r w:rsidR="00D02969">
              <w:rPr>
                <w:rFonts w:asciiTheme="minorHAnsi" w:hAnsiTheme="minorHAnsi" w:cstheme="minorHAnsi"/>
                <w:snapToGrid/>
                <w:szCs w:val="24"/>
                <w:lang w:eastAsia="zh-CN"/>
              </w:rPr>
              <w:t xml:space="preserve"> </w:t>
            </w:r>
            <w:r w:rsidR="00D02969" w:rsidRPr="008279CA">
              <w:rPr>
                <w:rFonts w:asciiTheme="minorHAnsi" w:hAnsiTheme="minorHAnsi" w:cstheme="minorHAnsi"/>
                <w:snapToGrid/>
                <w:szCs w:val="24"/>
                <w:lang w:eastAsia="zh-CN"/>
              </w:rPr>
              <w:t>EUR</w:t>
            </w:r>
          </w:p>
        </w:tc>
      </w:tr>
      <w:tr w:rsidR="0043109C" w:rsidRPr="00D30734" w14:paraId="2717BDC9" w14:textId="77777777" w:rsidTr="005F51C4">
        <w:tc>
          <w:tcPr>
            <w:tcW w:w="2132" w:type="dxa"/>
          </w:tcPr>
          <w:p w14:paraId="0158CA9D" w14:textId="77025630" w:rsidR="0043109C" w:rsidRPr="00595BC4" w:rsidRDefault="0043109C" w:rsidP="00C021E3">
            <w:pPr>
              <w:tabs>
                <w:tab w:val="left" w:pos="5711"/>
              </w:tabs>
              <w:rPr>
                <w:rFonts w:asciiTheme="minorHAnsi" w:hAnsiTheme="minorHAnsi" w:cstheme="minorHAnsi"/>
                <w:snapToGrid/>
                <w:szCs w:val="24"/>
                <w:lang w:eastAsia="zh-CN"/>
              </w:rPr>
            </w:pPr>
            <w:r>
              <w:rPr>
                <w:rFonts w:asciiTheme="minorHAnsi" w:hAnsiTheme="minorHAnsi" w:cstheme="minorHAnsi"/>
                <w:snapToGrid/>
                <w:szCs w:val="24"/>
                <w:lang w:eastAsia="zh-CN"/>
              </w:rPr>
              <w:t>Maximu</w:t>
            </w:r>
            <w:r w:rsidR="00E7067C">
              <w:rPr>
                <w:rFonts w:asciiTheme="minorHAnsi" w:hAnsiTheme="minorHAnsi" w:cstheme="minorHAnsi"/>
                <w:snapToGrid/>
                <w:szCs w:val="24"/>
                <w:lang w:eastAsia="zh-CN"/>
              </w:rPr>
              <w:t>m</w:t>
            </w:r>
            <w:r>
              <w:rPr>
                <w:rFonts w:asciiTheme="minorHAnsi" w:hAnsiTheme="minorHAnsi" w:cstheme="minorHAnsi"/>
                <w:snapToGrid/>
                <w:szCs w:val="24"/>
                <w:lang w:eastAsia="zh-CN"/>
              </w:rPr>
              <w:t xml:space="preserve"> estimated budget available for the first specific contract </w:t>
            </w:r>
          </w:p>
        </w:tc>
        <w:tc>
          <w:tcPr>
            <w:tcW w:w="7502" w:type="dxa"/>
          </w:tcPr>
          <w:p w14:paraId="46618AD4" w14:textId="158346BF" w:rsidR="0043109C" w:rsidRPr="00595BC4" w:rsidDel="00E36105" w:rsidRDefault="0043109C" w:rsidP="00C021E3">
            <w:pPr>
              <w:tabs>
                <w:tab w:val="left" w:pos="5711"/>
              </w:tabs>
              <w:rPr>
                <w:rFonts w:asciiTheme="minorHAnsi" w:hAnsiTheme="minorHAnsi" w:cstheme="minorHAnsi"/>
                <w:snapToGrid/>
                <w:szCs w:val="24"/>
                <w:lang w:eastAsia="zh-CN"/>
              </w:rPr>
            </w:pPr>
            <w:r>
              <w:rPr>
                <w:rFonts w:asciiTheme="minorHAnsi" w:hAnsiTheme="minorHAnsi" w:cstheme="minorHAnsi"/>
                <w:snapToGrid/>
                <w:szCs w:val="24"/>
                <w:lang w:eastAsia="zh-CN"/>
              </w:rPr>
              <w:t>20 000 EUR</w:t>
            </w:r>
          </w:p>
        </w:tc>
      </w:tr>
      <w:tr w:rsidR="00771230" w:rsidRPr="00D30734" w14:paraId="38076BA4" w14:textId="77777777" w:rsidTr="005F51C4">
        <w:tc>
          <w:tcPr>
            <w:tcW w:w="2132" w:type="dxa"/>
            <w:shd w:val="clear" w:color="auto" w:fill="FFFFFF" w:themeFill="background1"/>
          </w:tcPr>
          <w:p w14:paraId="13D0383B" w14:textId="41037196" w:rsidR="00771230" w:rsidRPr="00595BC4" w:rsidRDefault="00771230" w:rsidP="004C017B">
            <w:pPr>
              <w:tabs>
                <w:tab w:val="left" w:pos="5711"/>
              </w:tabs>
              <w:spacing w:after="0"/>
              <w:jc w:val="left"/>
              <w:rPr>
                <w:rFonts w:asciiTheme="minorHAnsi" w:hAnsiTheme="minorHAnsi" w:cstheme="minorHAnsi"/>
                <w:snapToGrid/>
                <w:szCs w:val="24"/>
                <w:lang w:eastAsia="zh-CN"/>
              </w:rPr>
            </w:pPr>
            <w:r w:rsidRPr="00595BC4">
              <w:rPr>
                <w:rFonts w:asciiTheme="minorHAnsi" w:hAnsiTheme="minorHAnsi" w:cstheme="minorHAnsi"/>
                <w:snapToGrid/>
                <w:szCs w:val="24"/>
                <w:lang w:eastAsia="zh-CN"/>
              </w:rPr>
              <w:lastRenderedPageBreak/>
              <w:t xml:space="preserve">Duration of the </w:t>
            </w:r>
            <w:r w:rsidR="00860B18" w:rsidRPr="00595BC4">
              <w:rPr>
                <w:rFonts w:asciiTheme="minorHAnsi" w:hAnsiTheme="minorHAnsi" w:cstheme="minorHAnsi"/>
                <w:snapToGrid/>
                <w:szCs w:val="24"/>
                <w:lang w:eastAsia="zh-CN"/>
              </w:rPr>
              <w:t xml:space="preserve">framework </w:t>
            </w:r>
            <w:r w:rsidRPr="00595BC4">
              <w:rPr>
                <w:rFonts w:asciiTheme="minorHAnsi" w:hAnsiTheme="minorHAnsi" w:cstheme="minorHAnsi"/>
                <w:snapToGrid/>
                <w:szCs w:val="24"/>
                <w:lang w:eastAsia="zh-CN"/>
              </w:rPr>
              <w:t>contract</w:t>
            </w:r>
          </w:p>
        </w:tc>
        <w:tc>
          <w:tcPr>
            <w:tcW w:w="7502" w:type="dxa"/>
          </w:tcPr>
          <w:p w14:paraId="3609FBA3" w14:textId="24A84D43" w:rsidR="00771230" w:rsidRPr="00595BC4" w:rsidRDefault="006550C1" w:rsidP="0028029C">
            <w:pPr>
              <w:tabs>
                <w:tab w:val="left" w:pos="5711"/>
              </w:tabs>
              <w:spacing w:after="0"/>
              <w:rPr>
                <w:rFonts w:asciiTheme="minorHAnsi" w:hAnsiTheme="minorHAnsi" w:cstheme="minorHAnsi"/>
                <w:snapToGrid/>
                <w:szCs w:val="24"/>
                <w:lang w:eastAsia="zh-CN"/>
              </w:rPr>
            </w:pPr>
            <w:r w:rsidRPr="00595BC4">
              <w:rPr>
                <w:rFonts w:asciiTheme="minorHAnsi" w:hAnsiTheme="minorHAnsi" w:cstheme="minorHAnsi"/>
                <w:snapToGrid/>
                <w:szCs w:val="24"/>
                <w:lang w:eastAsia="zh-CN"/>
              </w:rPr>
              <w:t>Up to a maximum of 4 years</w:t>
            </w:r>
            <w:r w:rsidR="00E36105" w:rsidRPr="00595BC4">
              <w:rPr>
                <w:rFonts w:asciiTheme="minorHAnsi" w:hAnsiTheme="minorHAnsi" w:cstheme="minorHAnsi"/>
                <w:snapToGrid/>
                <w:szCs w:val="24"/>
                <w:lang w:eastAsia="zh-CN"/>
              </w:rPr>
              <w:t xml:space="preserve"> (1+1+1+1).</w:t>
            </w:r>
          </w:p>
        </w:tc>
      </w:tr>
      <w:tr w:rsidR="00860B18" w:rsidRPr="00D30734" w14:paraId="1B02A299" w14:textId="77777777" w:rsidTr="005F51C4">
        <w:tc>
          <w:tcPr>
            <w:tcW w:w="2132" w:type="dxa"/>
            <w:shd w:val="clear" w:color="auto" w:fill="FFFFFF" w:themeFill="background1"/>
          </w:tcPr>
          <w:p w14:paraId="4F0B5A34" w14:textId="4108119C" w:rsidR="00860B18" w:rsidRPr="00FB34C7" w:rsidRDefault="00860B18" w:rsidP="004C017B">
            <w:pPr>
              <w:tabs>
                <w:tab w:val="left" w:pos="5711"/>
              </w:tabs>
              <w:rPr>
                <w:rFonts w:asciiTheme="minorHAnsi" w:hAnsiTheme="minorHAnsi" w:cstheme="minorHAnsi"/>
                <w:snapToGrid/>
                <w:szCs w:val="24"/>
                <w:lang w:eastAsia="zh-CN"/>
              </w:rPr>
            </w:pPr>
            <w:r w:rsidRPr="00595BC4">
              <w:rPr>
                <w:rFonts w:asciiTheme="minorHAnsi" w:hAnsiTheme="minorHAnsi" w:cstheme="minorHAnsi"/>
                <w:snapToGrid/>
                <w:szCs w:val="24"/>
                <w:lang w:eastAsia="zh-CN"/>
              </w:rPr>
              <w:t>Duration of the first specific contract</w:t>
            </w:r>
          </w:p>
        </w:tc>
        <w:tc>
          <w:tcPr>
            <w:tcW w:w="7502" w:type="dxa"/>
          </w:tcPr>
          <w:p w14:paraId="019061C0" w14:textId="7D4C5BBB" w:rsidR="00860B18" w:rsidRPr="00595BC4" w:rsidRDefault="0096535C" w:rsidP="0028029C">
            <w:pPr>
              <w:tabs>
                <w:tab w:val="left" w:pos="5711"/>
              </w:tabs>
              <w:rPr>
                <w:rFonts w:asciiTheme="minorHAnsi" w:hAnsiTheme="minorHAnsi" w:cstheme="minorHAnsi"/>
                <w:snapToGrid/>
                <w:szCs w:val="24"/>
                <w:lang w:eastAsia="zh-CN"/>
              </w:rPr>
            </w:pPr>
            <w:r w:rsidRPr="00FB34C7">
              <w:rPr>
                <w:rFonts w:asciiTheme="minorHAnsi" w:hAnsiTheme="minorHAnsi" w:cstheme="minorHAnsi"/>
                <w:snapToGrid/>
                <w:szCs w:val="24"/>
                <w:lang w:eastAsia="zh-CN"/>
              </w:rPr>
              <w:t>1</w:t>
            </w:r>
            <w:r w:rsidR="003C592A">
              <w:rPr>
                <w:rFonts w:asciiTheme="minorHAnsi" w:hAnsiTheme="minorHAnsi" w:cstheme="minorHAnsi"/>
                <w:snapToGrid/>
                <w:szCs w:val="24"/>
                <w:lang w:eastAsia="zh-CN"/>
              </w:rPr>
              <w:t>1</w:t>
            </w:r>
            <w:r w:rsidRPr="00FB34C7">
              <w:rPr>
                <w:rFonts w:asciiTheme="minorHAnsi" w:hAnsiTheme="minorHAnsi" w:cstheme="minorHAnsi"/>
                <w:snapToGrid/>
                <w:szCs w:val="24"/>
                <w:lang w:eastAsia="zh-CN"/>
              </w:rPr>
              <w:t xml:space="preserve"> months</w:t>
            </w:r>
          </w:p>
        </w:tc>
      </w:tr>
      <w:tr w:rsidR="00771230" w:rsidRPr="00D30734" w14:paraId="6DA7EDB0" w14:textId="77777777" w:rsidTr="005F51C4">
        <w:tc>
          <w:tcPr>
            <w:tcW w:w="2132" w:type="dxa"/>
          </w:tcPr>
          <w:p w14:paraId="0FB93ABD" w14:textId="77777777" w:rsidR="00771230" w:rsidRPr="00595BC4" w:rsidRDefault="00771230" w:rsidP="004C017B">
            <w:pPr>
              <w:tabs>
                <w:tab w:val="left" w:pos="5711"/>
              </w:tabs>
              <w:spacing w:after="0"/>
              <w:jc w:val="left"/>
              <w:rPr>
                <w:rFonts w:asciiTheme="minorHAnsi" w:hAnsiTheme="minorHAnsi" w:cstheme="minorHAnsi"/>
                <w:snapToGrid/>
                <w:szCs w:val="24"/>
                <w:lang w:eastAsia="zh-CN"/>
              </w:rPr>
            </w:pPr>
            <w:r w:rsidRPr="00595BC4">
              <w:rPr>
                <w:rFonts w:asciiTheme="minorHAnsi" w:hAnsiTheme="minorHAnsi" w:cstheme="minorHAnsi"/>
                <w:snapToGrid/>
                <w:szCs w:val="24"/>
                <w:lang w:eastAsia="zh-CN"/>
              </w:rPr>
              <w:t>Subject matter of the contract</w:t>
            </w:r>
          </w:p>
        </w:tc>
        <w:tc>
          <w:tcPr>
            <w:tcW w:w="7502" w:type="dxa"/>
          </w:tcPr>
          <w:p w14:paraId="4977C1FB" w14:textId="1745CC44" w:rsidR="0063003A" w:rsidRPr="00F44406" w:rsidRDefault="0063003A" w:rsidP="006550C1">
            <w:pPr>
              <w:pStyle w:val="Content"/>
              <w:rPr>
                <w:sz w:val="24"/>
                <w:szCs w:val="24"/>
                <w:lang w:val="en-GB"/>
              </w:rPr>
            </w:pPr>
            <w:r w:rsidRPr="00F44406">
              <w:rPr>
                <w:sz w:val="24"/>
                <w:szCs w:val="24"/>
                <w:lang w:val="en-GB"/>
              </w:rPr>
              <w:t>In order to support EDA's work on the Capability Development Plan, the reporting on Pooling &amp; Sharing in the annual state of play and the European Defence Industrial Base, EDA has developed the Defence Policy (DPOL) Database with the objective to share information on Member States’ defence policies. The DPOL Database contains documents from EU Member States and Third States with an Administrative Arrangement as well as the EU and NATO providing a comprehensive overview of national and intergovernmental positions on a wide spectrum of issues related to security and defence.</w:t>
            </w:r>
          </w:p>
          <w:p w14:paraId="2326C148" w14:textId="42A0214A" w:rsidR="006550C1" w:rsidRPr="00F44406" w:rsidRDefault="00BB1416" w:rsidP="006550C1">
            <w:pPr>
              <w:pStyle w:val="Content"/>
              <w:rPr>
                <w:sz w:val="24"/>
                <w:szCs w:val="24"/>
                <w:lang w:val="en-GB"/>
              </w:rPr>
            </w:pPr>
            <w:r>
              <w:rPr>
                <w:sz w:val="24"/>
                <w:szCs w:val="24"/>
                <w:lang w:val="en-GB"/>
              </w:rPr>
              <w:t>In order</w:t>
            </w:r>
            <w:r w:rsidR="00E2119D" w:rsidRPr="00F44406">
              <w:rPr>
                <w:sz w:val="24"/>
                <w:szCs w:val="24"/>
                <w:lang w:val="en-GB"/>
              </w:rPr>
              <w:t xml:space="preserve"> to </w:t>
            </w:r>
            <w:r w:rsidR="00961DC3" w:rsidRPr="00F44406">
              <w:rPr>
                <w:sz w:val="24"/>
                <w:szCs w:val="24"/>
                <w:lang w:val="en-GB"/>
              </w:rPr>
              <w:t xml:space="preserve">make the DPOL a more analytical tool for the benefit of </w:t>
            </w:r>
            <w:proofErr w:type="spellStart"/>
            <w:r w:rsidR="00961DC3" w:rsidRPr="00F44406">
              <w:rPr>
                <w:sz w:val="24"/>
                <w:szCs w:val="24"/>
                <w:lang w:val="en-GB"/>
              </w:rPr>
              <w:t>pMS</w:t>
            </w:r>
            <w:proofErr w:type="spellEnd"/>
            <w:r w:rsidR="00961DC3" w:rsidRPr="00F44406">
              <w:rPr>
                <w:sz w:val="24"/>
                <w:szCs w:val="24"/>
                <w:lang w:val="en-GB"/>
              </w:rPr>
              <w:t xml:space="preserve"> and EDA</w:t>
            </w:r>
            <w:r w:rsidR="009653C3" w:rsidRPr="00F44406">
              <w:rPr>
                <w:sz w:val="24"/>
                <w:szCs w:val="24"/>
                <w:lang w:val="en-GB"/>
              </w:rPr>
              <w:t xml:space="preserve"> by making it more useful and versatile</w:t>
            </w:r>
            <w:r w:rsidR="00966E28" w:rsidRPr="00F44406">
              <w:rPr>
                <w:sz w:val="24"/>
                <w:szCs w:val="24"/>
                <w:lang w:val="en-GB"/>
              </w:rPr>
              <w:t>, t</w:t>
            </w:r>
            <w:r w:rsidR="006550C1" w:rsidRPr="00F44406">
              <w:rPr>
                <w:sz w:val="24"/>
                <w:szCs w:val="24"/>
                <w:lang w:val="en-GB"/>
              </w:rPr>
              <w:t>he DPOL</w:t>
            </w:r>
            <w:r w:rsidR="008573B9" w:rsidRPr="00F44406">
              <w:rPr>
                <w:sz w:val="24"/>
                <w:szCs w:val="24"/>
                <w:lang w:val="en-GB"/>
              </w:rPr>
              <w:t xml:space="preserve"> </w:t>
            </w:r>
            <w:r w:rsidR="00516204" w:rsidRPr="00F44406">
              <w:rPr>
                <w:sz w:val="24"/>
                <w:szCs w:val="24"/>
                <w:lang w:val="en-GB"/>
              </w:rPr>
              <w:t>will be</w:t>
            </w:r>
            <w:r>
              <w:rPr>
                <w:sz w:val="24"/>
                <w:szCs w:val="24"/>
                <w:lang w:val="en-GB"/>
              </w:rPr>
              <w:t xml:space="preserve"> further</w:t>
            </w:r>
            <w:r w:rsidR="00516204" w:rsidRPr="00F44406">
              <w:rPr>
                <w:sz w:val="24"/>
                <w:szCs w:val="24"/>
                <w:lang w:val="en-GB"/>
              </w:rPr>
              <w:t xml:space="preserve"> </w:t>
            </w:r>
            <w:r>
              <w:rPr>
                <w:sz w:val="24"/>
                <w:szCs w:val="24"/>
                <w:lang w:val="en-GB"/>
              </w:rPr>
              <w:t>improved</w:t>
            </w:r>
            <w:r w:rsidR="008573B9" w:rsidRPr="00F44406">
              <w:rPr>
                <w:sz w:val="24"/>
                <w:szCs w:val="24"/>
                <w:lang w:val="en-GB"/>
              </w:rPr>
              <w:t xml:space="preserve">. This </w:t>
            </w:r>
            <w:r w:rsidR="006550C1" w:rsidRPr="00F44406">
              <w:rPr>
                <w:sz w:val="24"/>
                <w:szCs w:val="24"/>
                <w:lang w:val="en-GB"/>
              </w:rPr>
              <w:t xml:space="preserve">adaptation </w:t>
            </w:r>
            <w:r w:rsidR="0043109C">
              <w:rPr>
                <w:sz w:val="24"/>
                <w:szCs w:val="24"/>
                <w:lang w:val="en-GB"/>
              </w:rPr>
              <w:t xml:space="preserve">will </w:t>
            </w:r>
            <w:r w:rsidR="006550C1" w:rsidRPr="00F44406">
              <w:rPr>
                <w:sz w:val="24"/>
                <w:szCs w:val="24"/>
                <w:lang w:val="en-GB"/>
              </w:rPr>
              <w:t xml:space="preserve">consist broadly of the following elements: increasing the content by including a larger number of documents; applying a new tagging taxonomy to all documents (existing and new); creating a means of generating two types of reports and performing regular maintenance tasks. </w:t>
            </w:r>
          </w:p>
          <w:p w14:paraId="42A17591" w14:textId="1429EA34" w:rsidR="008A2F91" w:rsidRPr="00F44406" w:rsidRDefault="00D22993" w:rsidP="008A2F91">
            <w:pPr>
              <w:pStyle w:val="Content"/>
              <w:rPr>
                <w:sz w:val="24"/>
                <w:szCs w:val="24"/>
                <w:lang w:val="en-GB"/>
              </w:rPr>
            </w:pPr>
            <w:r w:rsidRPr="00F44406">
              <w:rPr>
                <w:sz w:val="24"/>
                <w:szCs w:val="24"/>
                <w:lang w:val="en-GB"/>
              </w:rPr>
              <w:t xml:space="preserve">Upon signature of the framework </w:t>
            </w:r>
            <w:r w:rsidR="0043109C">
              <w:rPr>
                <w:sz w:val="24"/>
                <w:szCs w:val="24"/>
                <w:lang w:val="en-GB"/>
              </w:rPr>
              <w:t xml:space="preserve">and first specific </w:t>
            </w:r>
            <w:r w:rsidRPr="00F44406">
              <w:rPr>
                <w:sz w:val="24"/>
                <w:szCs w:val="24"/>
                <w:lang w:val="en-GB"/>
              </w:rPr>
              <w:t xml:space="preserve">contract, </w:t>
            </w:r>
            <w:r w:rsidR="00D42D9B" w:rsidRPr="00F44406">
              <w:rPr>
                <w:sz w:val="24"/>
                <w:szCs w:val="24"/>
                <w:lang w:val="en-GB"/>
              </w:rPr>
              <w:t>t</w:t>
            </w:r>
            <w:r w:rsidR="008A2F91" w:rsidRPr="00F44406">
              <w:rPr>
                <w:sz w:val="24"/>
                <w:szCs w:val="24"/>
                <w:lang w:val="en-GB"/>
              </w:rPr>
              <w:t>he following tasks are foreseen for the first year:</w:t>
            </w:r>
          </w:p>
          <w:p w14:paraId="47281225" w14:textId="0C121A2F" w:rsidR="008A2F91" w:rsidRPr="00F44406" w:rsidRDefault="008A2F91" w:rsidP="008A2F91">
            <w:pPr>
              <w:pStyle w:val="Content"/>
              <w:rPr>
                <w:sz w:val="24"/>
                <w:szCs w:val="24"/>
                <w:lang w:val="en-GB"/>
              </w:rPr>
            </w:pPr>
            <w:r w:rsidRPr="00F44406">
              <w:rPr>
                <w:sz w:val="24"/>
                <w:szCs w:val="24"/>
                <w:lang w:val="en-GB"/>
              </w:rPr>
              <w:t xml:space="preserve">• </w:t>
            </w:r>
            <w:r w:rsidRPr="00F44406">
              <w:rPr>
                <w:sz w:val="24"/>
                <w:szCs w:val="24"/>
                <w:lang w:val="en-GB"/>
              </w:rPr>
              <w:tab/>
              <w:t xml:space="preserve">A thorough search for additional </w:t>
            </w:r>
            <w:r w:rsidR="00415EE5" w:rsidRPr="00F44406">
              <w:rPr>
                <w:sz w:val="24"/>
                <w:szCs w:val="24"/>
                <w:lang w:val="en-GB"/>
              </w:rPr>
              <w:t>P</w:t>
            </w:r>
            <w:r w:rsidR="00D42D9B" w:rsidRPr="00F44406">
              <w:rPr>
                <w:sz w:val="24"/>
                <w:szCs w:val="24"/>
                <w:lang w:val="en-GB"/>
              </w:rPr>
              <w:t>arti</w:t>
            </w:r>
            <w:r w:rsidR="00415EE5" w:rsidRPr="00F44406">
              <w:rPr>
                <w:sz w:val="24"/>
                <w:szCs w:val="24"/>
                <w:lang w:val="en-GB"/>
              </w:rPr>
              <w:t>cipating Member States (</w:t>
            </w:r>
            <w:proofErr w:type="spellStart"/>
            <w:r w:rsidRPr="00F44406">
              <w:rPr>
                <w:sz w:val="24"/>
                <w:szCs w:val="24"/>
                <w:lang w:val="en-GB"/>
              </w:rPr>
              <w:t>pMS</w:t>
            </w:r>
            <w:proofErr w:type="spellEnd"/>
            <w:r w:rsidR="00415EE5" w:rsidRPr="00F44406">
              <w:rPr>
                <w:sz w:val="24"/>
                <w:szCs w:val="24"/>
                <w:lang w:val="en-GB"/>
              </w:rPr>
              <w:t>)</w:t>
            </w:r>
            <w:r w:rsidRPr="00F44406">
              <w:rPr>
                <w:sz w:val="24"/>
                <w:szCs w:val="24"/>
                <w:lang w:val="en-GB"/>
              </w:rPr>
              <w:t xml:space="preserve"> English language documents to be performed using all available tools such as </w:t>
            </w:r>
            <w:proofErr w:type="spellStart"/>
            <w:r w:rsidRPr="00F44406">
              <w:rPr>
                <w:sz w:val="24"/>
                <w:szCs w:val="24"/>
                <w:lang w:val="en-GB"/>
              </w:rPr>
              <w:t>pMS</w:t>
            </w:r>
            <w:proofErr w:type="spellEnd"/>
            <w:r w:rsidRPr="00F44406">
              <w:rPr>
                <w:sz w:val="24"/>
                <w:szCs w:val="24"/>
                <w:lang w:val="en-GB"/>
              </w:rPr>
              <w:t xml:space="preserve"> official websites and EU websites; </w:t>
            </w:r>
          </w:p>
          <w:p w14:paraId="674CE071" w14:textId="431C5332" w:rsidR="008A2F91" w:rsidRPr="00F44406" w:rsidRDefault="008A2F91" w:rsidP="008A2F91">
            <w:pPr>
              <w:pStyle w:val="Content"/>
              <w:rPr>
                <w:sz w:val="24"/>
                <w:szCs w:val="24"/>
                <w:lang w:val="en-GB"/>
              </w:rPr>
            </w:pPr>
            <w:r w:rsidRPr="00F44406">
              <w:rPr>
                <w:sz w:val="24"/>
                <w:szCs w:val="24"/>
                <w:lang w:val="en-GB"/>
              </w:rPr>
              <w:t xml:space="preserve">• </w:t>
            </w:r>
            <w:r w:rsidRPr="00F44406">
              <w:rPr>
                <w:sz w:val="24"/>
                <w:szCs w:val="24"/>
                <w:lang w:val="en-GB"/>
              </w:rPr>
              <w:tab/>
              <w:t xml:space="preserve">Create a repository of main EU documents related to the new initiatives (EUGS, PESCO, CARD, EDF, NATO-EU cooperation).   </w:t>
            </w:r>
          </w:p>
          <w:p w14:paraId="0B4B4870" w14:textId="30B083CD" w:rsidR="008A2F91" w:rsidRPr="00F44406" w:rsidRDefault="008A2F91" w:rsidP="008A2F91">
            <w:pPr>
              <w:pStyle w:val="Content"/>
              <w:rPr>
                <w:sz w:val="24"/>
                <w:szCs w:val="24"/>
                <w:lang w:val="en-GB"/>
              </w:rPr>
            </w:pPr>
            <w:r w:rsidRPr="00F44406">
              <w:rPr>
                <w:sz w:val="24"/>
                <w:szCs w:val="24"/>
                <w:lang w:val="en-GB"/>
              </w:rPr>
              <w:t xml:space="preserve">• </w:t>
            </w:r>
            <w:r w:rsidRPr="00F44406">
              <w:rPr>
                <w:sz w:val="24"/>
                <w:szCs w:val="24"/>
                <w:lang w:val="en-GB"/>
              </w:rPr>
              <w:tab/>
              <w:t>Review all documents to apply revised tag list, which was updated to include recent EU initiatives;</w:t>
            </w:r>
          </w:p>
          <w:p w14:paraId="6226AE0D" w14:textId="7EBD12C1" w:rsidR="008A2F91" w:rsidRPr="00F44406" w:rsidRDefault="008A2F91" w:rsidP="008A2F91">
            <w:pPr>
              <w:pStyle w:val="Content"/>
              <w:rPr>
                <w:sz w:val="24"/>
                <w:szCs w:val="24"/>
                <w:lang w:val="en-GB"/>
              </w:rPr>
            </w:pPr>
            <w:r w:rsidRPr="00F44406">
              <w:rPr>
                <w:sz w:val="24"/>
                <w:szCs w:val="24"/>
                <w:lang w:val="en-GB"/>
              </w:rPr>
              <w:t>•</w:t>
            </w:r>
            <w:r w:rsidRPr="00F44406">
              <w:rPr>
                <w:sz w:val="24"/>
                <w:szCs w:val="24"/>
                <w:lang w:val="en-GB"/>
              </w:rPr>
              <w:tab/>
              <w:t xml:space="preserve"> Review categories to ensure documents are correctly labelled and deconflict where required;</w:t>
            </w:r>
          </w:p>
          <w:p w14:paraId="00F01FDD" w14:textId="15134291" w:rsidR="008A2F91" w:rsidRPr="00F44406" w:rsidRDefault="008A2F91" w:rsidP="008A2F91">
            <w:pPr>
              <w:pStyle w:val="Content"/>
              <w:rPr>
                <w:sz w:val="24"/>
                <w:szCs w:val="24"/>
                <w:lang w:val="en-GB"/>
              </w:rPr>
            </w:pPr>
            <w:r w:rsidRPr="00F44406">
              <w:rPr>
                <w:sz w:val="24"/>
                <w:szCs w:val="24"/>
                <w:lang w:val="en-GB"/>
              </w:rPr>
              <w:t xml:space="preserve">• </w:t>
            </w:r>
            <w:r w:rsidRPr="00F44406">
              <w:rPr>
                <w:sz w:val="24"/>
                <w:szCs w:val="24"/>
                <w:lang w:val="en-GB"/>
              </w:rPr>
              <w:tab/>
              <w:t>Introduce tags to be able to generate reports defined by users;</w:t>
            </w:r>
          </w:p>
          <w:p w14:paraId="500F1510" w14:textId="5CDE2B40" w:rsidR="00BF604A" w:rsidRPr="00A23398" w:rsidRDefault="008A2F91" w:rsidP="00F44406">
            <w:pPr>
              <w:pStyle w:val="Content"/>
              <w:rPr>
                <w:szCs w:val="24"/>
                <w:lang w:eastAsia="zh-CN"/>
              </w:rPr>
            </w:pPr>
            <w:r w:rsidRPr="00F44406">
              <w:rPr>
                <w:sz w:val="24"/>
                <w:szCs w:val="24"/>
              </w:rPr>
              <w:t xml:space="preserve">• </w:t>
            </w:r>
            <w:r w:rsidRPr="00F44406">
              <w:rPr>
                <w:sz w:val="24"/>
                <w:szCs w:val="24"/>
              </w:rPr>
              <w:tab/>
              <w:t xml:space="preserve">Conduct data management tasks including scheduled document updates, regular monitoring and updating of database content as well as response to ad hoc requests (adding information or correcting where needed).    </w:t>
            </w:r>
          </w:p>
        </w:tc>
      </w:tr>
      <w:tr w:rsidR="00414189" w:rsidRPr="00D30734" w14:paraId="33BABCEF" w14:textId="77777777" w:rsidTr="005F51C4">
        <w:tc>
          <w:tcPr>
            <w:tcW w:w="2132" w:type="dxa"/>
          </w:tcPr>
          <w:p w14:paraId="3E30ACCD" w14:textId="00FC9479" w:rsidR="00414189" w:rsidRPr="00595BC4" w:rsidRDefault="00414189" w:rsidP="004C017B">
            <w:pPr>
              <w:tabs>
                <w:tab w:val="left" w:pos="5711"/>
              </w:tabs>
              <w:rPr>
                <w:rFonts w:asciiTheme="minorHAnsi" w:hAnsiTheme="minorHAnsi" w:cstheme="minorHAnsi"/>
                <w:snapToGrid/>
                <w:szCs w:val="24"/>
                <w:lang w:eastAsia="zh-CN"/>
              </w:rPr>
            </w:pPr>
            <w:r w:rsidRPr="00595BC4">
              <w:rPr>
                <w:rFonts w:asciiTheme="minorHAnsi" w:hAnsiTheme="minorHAnsi" w:cstheme="minorHAnsi"/>
                <w:snapToGrid/>
                <w:szCs w:val="24"/>
                <w:lang w:eastAsia="zh-CN"/>
              </w:rPr>
              <w:t>Participation in the negotiated procedure</w:t>
            </w:r>
          </w:p>
        </w:tc>
        <w:tc>
          <w:tcPr>
            <w:tcW w:w="7502" w:type="dxa"/>
          </w:tcPr>
          <w:p w14:paraId="6C620624" w14:textId="77777777" w:rsidR="00414189" w:rsidRPr="00595BC4" w:rsidRDefault="00414189" w:rsidP="00D26C1F">
            <w:pPr>
              <w:tabs>
                <w:tab w:val="left" w:pos="5711"/>
              </w:tabs>
              <w:spacing w:after="0"/>
              <w:rPr>
                <w:rFonts w:asciiTheme="minorHAnsi" w:hAnsiTheme="minorHAnsi" w:cstheme="minorHAnsi"/>
                <w:snapToGrid/>
                <w:szCs w:val="24"/>
                <w:lang w:eastAsia="zh-CN"/>
              </w:rPr>
            </w:pPr>
            <w:r w:rsidRPr="003C592A">
              <w:rPr>
                <w:rFonts w:asciiTheme="minorHAnsi" w:hAnsiTheme="minorHAnsi" w:cstheme="minorHAnsi"/>
                <w:snapToGrid/>
                <w:szCs w:val="24"/>
                <w:lang w:eastAsia="zh-CN"/>
              </w:rPr>
              <w:t xml:space="preserve">Participation in EDA’s public procurement procedures is open on equal terms to all natural and legal persons coming within the scope of the EU Treaties. When applying the rules of access to the market, it is the country </w:t>
            </w:r>
            <w:r w:rsidRPr="003C592A">
              <w:rPr>
                <w:rFonts w:asciiTheme="minorHAnsi" w:hAnsiTheme="minorHAnsi" w:cstheme="minorHAnsi"/>
                <w:snapToGrid/>
                <w:szCs w:val="24"/>
                <w:lang w:eastAsia="zh-CN"/>
              </w:rPr>
              <w:lastRenderedPageBreak/>
              <w:t xml:space="preserve">where the tenderer is established which is to be considered. As regards a natural person, it is the State in which the person has his domicile.  </w:t>
            </w:r>
          </w:p>
          <w:p w14:paraId="079292D6" w14:textId="77777777" w:rsidR="00414189" w:rsidRPr="00595BC4" w:rsidRDefault="00414189" w:rsidP="00D26C1F">
            <w:pPr>
              <w:tabs>
                <w:tab w:val="left" w:pos="5711"/>
              </w:tabs>
              <w:spacing w:after="0"/>
              <w:rPr>
                <w:rFonts w:asciiTheme="minorHAnsi" w:hAnsiTheme="minorHAnsi" w:cstheme="minorHAnsi"/>
                <w:snapToGrid/>
                <w:szCs w:val="24"/>
                <w:lang w:eastAsia="zh-CN"/>
              </w:rPr>
            </w:pPr>
            <w:r w:rsidRPr="00595BC4">
              <w:rPr>
                <w:rFonts w:asciiTheme="minorHAnsi" w:hAnsiTheme="minorHAnsi" w:cstheme="minorHAnsi"/>
                <w:snapToGrid/>
                <w:szCs w:val="24"/>
                <w:lang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13EFEE55" w14:textId="77777777" w:rsidR="00D26C1F" w:rsidRPr="00595BC4" w:rsidRDefault="00D26C1F" w:rsidP="00D26C1F">
            <w:pPr>
              <w:tabs>
                <w:tab w:val="left" w:pos="5711"/>
              </w:tabs>
              <w:spacing w:after="0"/>
              <w:rPr>
                <w:rFonts w:asciiTheme="minorHAnsi" w:hAnsiTheme="minorHAnsi" w:cstheme="minorHAnsi"/>
                <w:snapToGrid/>
                <w:szCs w:val="24"/>
                <w:lang w:eastAsia="zh-CN"/>
              </w:rPr>
            </w:pPr>
          </w:p>
          <w:p w14:paraId="1D17C3AE" w14:textId="77777777" w:rsidR="00414189" w:rsidRPr="00595BC4" w:rsidRDefault="00414189" w:rsidP="00D26C1F">
            <w:pPr>
              <w:tabs>
                <w:tab w:val="left" w:pos="5711"/>
              </w:tabs>
              <w:spacing w:after="0"/>
              <w:rPr>
                <w:rFonts w:asciiTheme="minorHAnsi" w:eastAsia="SimSun" w:hAnsiTheme="minorHAnsi" w:cstheme="minorHAnsi"/>
                <w:snapToGrid/>
                <w:szCs w:val="24"/>
                <w:lang w:eastAsia="zh-CN"/>
              </w:rPr>
            </w:pPr>
            <w:r w:rsidRPr="00595BC4">
              <w:rPr>
                <w:rFonts w:asciiTheme="minorHAnsi" w:hAnsiTheme="minorHAnsi" w:cstheme="minorHAnsi"/>
                <w:snapToGrid/>
                <w:szCs w:val="24"/>
                <w:lang w:eastAsia="zh-CN"/>
              </w:rPr>
              <w:t>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FYROM, Albania, Montenegro, Serbia, Kosovo, Bosnia and Herzegovina also have the right to participate in EDA’s public procurement procedures.</w:t>
            </w:r>
          </w:p>
        </w:tc>
      </w:tr>
      <w:tr w:rsidR="00771230" w:rsidRPr="00D30734" w14:paraId="72851A4E" w14:textId="77777777" w:rsidTr="005F51C4">
        <w:tc>
          <w:tcPr>
            <w:tcW w:w="2132" w:type="dxa"/>
          </w:tcPr>
          <w:p w14:paraId="1DEEE4AF" w14:textId="7AED7424" w:rsidR="00771230" w:rsidRPr="00E307AD" w:rsidRDefault="00771230" w:rsidP="00D26C1F">
            <w:pPr>
              <w:tabs>
                <w:tab w:val="left" w:pos="5711"/>
              </w:tabs>
              <w:spacing w:after="0"/>
              <w:jc w:val="left"/>
              <w:rPr>
                <w:rFonts w:asciiTheme="minorHAnsi" w:hAnsiTheme="minorHAnsi" w:cstheme="minorHAnsi"/>
                <w:snapToGrid/>
                <w:szCs w:val="24"/>
                <w:lang w:eastAsia="zh-CN"/>
              </w:rPr>
            </w:pPr>
            <w:r w:rsidRPr="00595BC4">
              <w:rPr>
                <w:rFonts w:asciiTheme="minorHAnsi" w:hAnsiTheme="minorHAnsi" w:cstheme="minorHAnsi"/>
                <w:snapToGrid/>
                <w:szCs w:val="24"/>
                <w:lang w:eastAsia="zh-CN"/>
              </w:rPr>
              <w:lastRenderedPageBreak/>
              <w:t>Selection criteria</w:t>
            </w:r>
            <w:r w:rsidR="00D26C1F" w:rsidRPr="00595BC4">
              <w:rPr>
                <w:rFonts w:asciiTheme="minorHAnsi" w:hAnsiTheme="minorHAnsi" w:cstheme="minorHAnsi"/>
                <w:snapToGrid/>
                <w:szCs w:val="24"/>
                <w:lang w:eastAsia="zh-CN"/>
              </w:rPr>
              <w:t>:</w:t>
            </w:r>
            <w:r w:rsidR="007A1089" w:rsidRPr="00595BC4">
              <w:rPr>
                <w:rFonts w:asciiTheme="minorHAnsi" w:hAnsiTheme="minorHAnsi" w:cstheme="minorHAnsi"/>
                <w:snapToGrid/>
                <w:szCs w:val="24"/>
                <w:lang w:eastAsia="zh-CN"/>
              </w:rPr>
              <w:t xml:space="preserve"> </w:t>
            </w:r>
            <w:r w:rsidR="00566ACF" w:rsidRPr="003C592A">
              <w:rPr>
                <w:rFonts w:asciiTheme="minorHAnsi" w:hAnsiTheme="minorHAnsi" w:cstheme="minorHAnsi"/>
                <w:snapToGrid/>
                <w:szCs w:val="24"/>
                <w:lang w:eastAsia="zh-CN"/>
              </w:rPr>
              <w:t xml:space="preserve">necessary capacity to </w:t>
            </w:r>
            <w:r w:rsidR="00525411" w:rsidRPr="003C592A">
              <w:rPr>
                <w:rFonts w:asciiTheme="minorHAnsi" w:hAnsiTheme="minorHAnsi" w:cstheme="minorHAnsi"/>
                <w:snapToGrid/>
                <w:szCs w:val="24"/>
                <w:lang w:eastAsia="zh-CN"/>
              </w:rPr>
              <w:t>implement the contract</w:t>
            </w:r>
          </w:p>
        </w:tc>
        <w:tc>
          <w:tcPr>
            <w:tcW w:w="7502" w:type="dxa"/>
          </w:tcPr>
          <w:p w14:paraId="70C7C877" w14:textId="77777777" w:rsidR="00771230" w:rsidRPr="00595BC4" w:rsidRDefault="00771230" w:rsidP="00771230">
            <w:pPr>
              <w:tabs>
                <w:tab w:val="left" w:pos="5711"/>
              </w:tabs>
              <w:spacing w:after="0"/>
              <w:rPr>
                <w:rFonts w:asciiTheme="minorHAnsi" w:hAnsiTheme="minorHAnsi" w:cstheme="minorHAnsi"/>
                <w:snapToGrid/>
                <w:szCs w:val="24"/>
                <w:lang w:eastAsia="zh-CN"/>
              </w:rPr>
            </w:pPr>
            <w:r w:rsidRPr="00595BC4">
              <w:rPr>
                <w:rFonts w:asciiTheme="minorHAnsi" w:hAnsiTheme="minorHAnsi" w:cstheme="minorHAnsi"/>
                <w:snapToGrid/>
                <w:szCs w:val="24"/>
                <w:lang w:eastAsia="zh-CN"/>
              </w:rPr>
              <w:t xml:space="preserve">Potentially interested </w:t>
            </w:r>
            <w:r w:rsidR="00566ACF" w:rsidRPr="00595BC4">
              <w:rPr>
                <w:rFonts w:asciiTheme="minorHAnsi" w:hAnsiTheme="minorHAnsi" w:cstheme="minorHAnsi"/>
                <w:snapToGrid/>
                <w:szCs w:val="24"/>
                <w:lang w:eastAsia="zh-CN"/>
              </w:rPr>
              <w:t>economic operators</w:t>
            </w:r>
            <w:r w:rsidRPr="00595BC4">
              <w:rPr>
                <w:rFonts w:asciiTheme="minorHAnsi" w:hAnsiTheme="minorHAnsi" w:cstheme="minorHAnsi"/>
                <w:snapToGrid/>
                <w:szCs w:val="24"/>
                <w:lang w:eastAsia="zh-CN"/>
              </w:rPr>
              <w:t xml:space="preserve"> are hereby informed that the following selection criteria will be assessed in the scope of the </w:t>
            </w:r>
            <w:r w:rsidR="00E900D7" w:rsidRPr="00595BC4">
              <w:rPr>
                <w:rFonts w:asciiTheme="minorHAnsi" w:hAnsiTheme="minorHAnsi" w:cstheme="minorHAnsi"/>
                <w:snapToGrid/>
                <w:szCs w:val="24"/>
                <w:lang w:eastAsia="zh-CN"/>
              </w:rPr>
              <w:t>envisaged negotiated procedure</w:t>
            </w:r>
            <w:r w:rsidRPr="00595BC4">
              <w:rPr>
                <w:rFonts w:asciiTheme="minorHAnsi" w:hAnsiTheme="minorHAnsi" w:cstheme="minorHAnsi"/>
                <w:snapToGrid/>
                <w:szCs w:val="24"/>
                <w:lang w:eastAsia="zh-CN"/>
              </w:rPr>
              <w:t>:</w:t>
            </w:r>
          </w:p>
          <w:p w14:paraId="13E09733" w14:textId="05F6A1AA" w:rsidR="00664AA0" w:rsidRPr="00595BC4" w:rsidRDefault="00C021E3" w:rsidP="00C021E3">
            <w:pPr>
              <w:tabs>
                <w:tab w:val="left" w:pos="5711"/>
              </w:tabs>
              <w:spacing w:after="0"/>
              <w:jc w:val="center"/>
              <w:rPr>
                <w:rFonts w:asciiTheme="minorHAnsi" w:hAnsiTheme="minorHAnsi" w:cstheme="minorHAnsi"/>
                <w:b/>
                <w:snapToGrid/>
                <w:szCs w:val="24"/>
                <w:lang w:eastAsia="zh-CN"/>
              </w:rPr>
            </w:pPr>
            <w:r w:rsidRPr="00595BC4">
              <w:rPr>
                <w:rFonts w:asciiTheme="minorHAnsi" w:hAnsiTheme="minorHAnsi" w:cstheme="minorHAnsi"/>
                <w:b/>
                <w:snapToGrid/>
                <w:szCs w:val="24"/>
                <w:lang w:eastAsia="zh-CN"/>
              </w:rPr>
              <w:t>Economic and financial criteria</w:t>
            </w:r>
          </w:p>
          <w:tbl>
            <w:tblPr>
              <w:tblStyle w:val="TableGrid"/>
              <w:tblW w:w="0" w:type="auto"/>
              <w:tblLook w:val="04A0" w:firstRow="1" w:lastRow="0" w:firstColumn="1" w:lastColumn="0" w:noHBand="0" w:noVBand="1"/>
            </w:tblPr>
            <w:tblGrid>
              <w:gridCol w:w="2348"/>
              <w:gridCol w:w="2442"/>
              <w:gridCol w:w="2319"/>
            </w:tblGrid>
            <w:tr w:rsidR="00C021E3" w:rsidRPr="00595BC4" w14:paraId="1903A3D7" w14:textId="77777777" w:rsidTr="00F70164">
              <w:trPr>
                <w:trHeight w:val="441"/>
              </w:trPr>
              <w:tc>
                <w:tcPr>
                  <w:tcW w:w="2348" w:type="dxa"/>
                </w:tcPr>
                <w:p w14:paraId="7EBB74A8" w14:textId="77777777" w:rsidR="00C021E3" w:rsidRPr="00F44406" w:rsidRDefault="00C021E3" w:rsidP="00C021E3">
                  <w:pPr>
                    <w:tabs>
                      <w:tab w:val="left" w:pos="5711"/>
                    </w:tabs>
                    <w:rPr>
                      <w:rFonts w:asciiTheme="minorHAnsi" w:hAnsiTheme="minorHAnsi" w:cstheme="minorHAnsi"/>
                      <w:b/>
                      <w:snapToGrid/>
                      <w:szCs w:val="24"/>
                      <w:lang w:eastAsia="zh-CN"/>
                    </w:rPr>
                  </w:pPr>
                  <w:r w:rsidRPr="00F44406">
                    <w:rPr>
                      <w:rFonts w:asciiTheme="minorHAnsi" w:hAnsiTheme="minorHAnsi" w:cstheme="minorHAnsi"/>
                      <w:b/>
                      <w:snapToGrid/>
                      <w:szCs w:val="24"/>
                      <w:lang w:eastAsia="zh-CN"/>
                    </w:rPr>
                    <w:t>Criterion</w:t>
                  </w:r>
                </w:p>
              </w:tc>
              <w:tc>
                <w:tcPr>
                  <w:tcW w:w="2442" w:type="dxa"/>
                </w:tcPr>
                <w:p w14:paraId="787751FB" w14:textId="77777777" w:rsidR="00C021E3" w:rsidRPr="00F44406" w:rsidRDefault="00C021E3" w:rsidP="00C021E3">
                  <w:pPr>
                    <w:tabs>
                      <w:tab w:val="left" w:pos="5711"/>
                    </w:tabs>
                    <w:rPr>
                      <w:rFonts w:asciiTheme="minorHAnsi" w:hAnsiTheme="minorHAnsi" w:cstheme="minorHAnsi"/>
                      <w:b/>
                      <w:snapToGrid/>
                      <w:szCs w:val="24"/>
                      <w:lang w:eastAsia="zh-CN"/>
                    </w:rPr>
                  </w:pPr>
                  <w:r w:rsidRPr="00F44406">
                    <w:rPr>
                      <w:rFonts w:asciiTheme="minorHAnsi" w:hAnsiTheme="minorHAnsi" w:cstheme="minorHAnsi"/>
                      <w:b/>
                      <w:snapToGrid/>
                      <w:szCs w:val="24"/>
                      <w:lang w:eastAsia="zh-CN"/>
                    </w:rPr>
                    <w:t xml:space="preserve">Minimum capacity </w:t>
                  </w:r>
                </w:p>
              </w:tc>
              <w:tc>
                <w:tcPr>
                  <w:tcW w:w="2319" w:type="dxa"/>
                </w:tcPr>
                <w:p w14:paraId="1490FB41" w14:textId="77777777" w:rsidR="00C021E3" w:rsidRPr="00F44406" w:rsidRDefault="00C021E3" w:rsidP="00C021E3">
                  <w:pPr>
                    <w:tabs>
                      <w:tab w:val="left" w:pos="5711"/>
                    </w:tabs>
                    <w:rPr>
                      <w:rFonts w:asciiTheme="minorHAnsi" w:hAnsiTheme="minorHAnsi" w:cstheme="minorHAnsi"/>
                      <w:b/>
                      <w:snapToGrid/>
                      <w:szCs w:val="24"/>
                      <w:lang w:eastAsia="zh-CN"/>
                    </w:rPr>
                  </w:pPr>
                  <w:r w:rsidRPr="00F44406">
                    <w:rPr>
                      <w:rFonts w:asciiTheme="minorHAnsi" w:hAnsiTheme="minorHAnsi" w:cstheme="minorHAnsi"/>
                      <w:b/>
                      <w:snapToGrid/>
                      <w:szCs w:val="24"/>
                      <w:lang w:eastAsia="zh-CN"/>
                    </w:rPr>
                    <w:t>Evidence/supporting documents</w:t>
                  </w:r>
                </w:p>
              </w:tc>
            </w:tr>
            <w:tr w:rsidR="00C021E3" w:rsidRPr="00595BC4" w14:paraId="037D52EE" w14:textId="77777777" w:rsidTr="00F70164">
              <w:tc>
                <w:tcPr>
                  <w:tcW w:w="2348" w:type="dxa"/>
                </w:tcPr>
                <w:p w14:paraId="3BB11D90" w14:textId="42267A27" w:rsidR="00C021E3" w:rsidRPr="00F44406" w:rsidRDefault="008464C0" w:rsidP="00C021E3">
                  <w:pPr>
                    <w:tabs>
                      <w:tab w:val="left" w:pos="5711"/>
                    </w:tabs>
                    <w:jc w:val="left"/>
                    <w:rPr>
                      <w:rFonts w:asciiTheme="minorHAnsi" w:hAnsiTheme="minorHAnsi" w:cstheme="minorHAnsi"/>
                      <w:snapToGrid/>
                      <w:szCs w:val="24"/>
                      <w:lang w:eastAsia="zh-CN"/>
                    </w:rPr>
                  </w:pPr>
                  <w:r w:rsidRPr="00F44406">
                    <w:rPr>
                      <w:rFonts w:asciiTheme="minorHAnsi" w:hAnsiTheme="minorHAnsi" w:cstheme="minorHAnsi"/>
                      <w:snapToGrid/>
                      <w:szCs w:val="24"/>
                      <w:lang w:eastAsia="zh-CN"/>
                    </w:rPr>
                    <w:t xml:space="preserve">1. </w:t>
                  </w:r>
                  <w:r w:rsidR="004D2A1B" w:rsidRPr="00F44406">
                    <w:rPr>
                      <w:rFonts w:asciiTheme="minorHAnsi" w:hAnsiTheme="minorHAnsi" w:cstheme="minorHAnsi"/>
                      <w:snapToGrid/>
                      <w:szCs w:val="24"/>
                      <w:lang w:eastAsia="zh-CN"/>
                    </w:rPr>
                    <w:t>Economic and financial capacity</w:t>
                  </w:r>
                </w:p>
              </w:tc>
              <w:tc>
                <w:tcPr>
                  <w:tcW w:w="2442" w:type="dxa"/>
                </w:tcPr>
                <w:p w14:paraId="14C7E878" w14:textId="55B7D4F4" w:rsidR="00C021E3" w:rsidRPr="00F44406" w:rsidRDefault="004D2A1B" w:rsidP="00C021E3">
                  <w:pPr>
                    <w:tabs>
                      <w:tab w:val="left" w:pos="5711"/>
                    </w:tabs>
                    <w:jc w:val="left"/>
                    <w:rPr>
                      <w:rFonts w:asciiTheme="minorHAnsi" w:hAnsiTheme="minorHAnsi" w:cstheme="minorHAnsi"/>
                      <w:snapToGrid/>
                      <w:szCs w:val="24"/>
                      <w:lang w:eastAsia="zh-CN"/>
                    </w:rPr>
                  </w:pPr>
                  <w:r w:rsidRPr="00F44406">
                    <w:rPr>
                      <w:rFonts w:asciiTheme="minorHAnsi" w:hAnsiTheme="minorHAnsi" w:cstheme="minorHAnsi"/>
                      <w:snapToGrid/>
                      <w:szCs w:val="24"/>
                      <w:lang w:eastAsia="zh-CN"/>
                    </w:rPr>
                    <w:t>The tenderer must have a m</w:t>
                  </w:r>
                  <w:r w:rsidR="006550C1" w:rsidRPr="00F44406">
                    <w:rPr>
                      <w:rFonts w:asciiTheme="minorHAnsi" w:hAnsiTheme="minorHAnsi" w:cstheme="minorHAnsi"/>
                      <w:snapToGrid/>
                      <w:szCs w:val="24"/>
                      <w:lang w:eastAsia="zh-CN"/>
                    </w:rPr>
                    <w:t>inimum annual turnover of 80</w:t>
                  </w:r>
                  <w:r w:rsidR="00E86295" w:rsidRPr="00F44406">
                    <w:rPr>
                      <w:rFonts w:asciiTheme="minorHAnsi" w:hAnsiTheme="minorHAnsi" w:cstheme="minorHAnsi"/>
                      <w:snapToGrid/>
                      <w:szCs w:val="24"/>
                      <w:lang w:eastAsia="zh-CN"/>
                    </w:rPr>
                    <w:t xml:space="preserve"> </w:t>
                  </w:r>
                  <w:r w:rsidR="006550C1" w:rsidRPr="00F44406">
                    <w:rPr>
                      <w:rFonts w:asciiTheme="minorHAnsi" w:hAnsiTheme="minorHAnsi" w:cstheme="minorHAnsi"/>
                      <w:snapToGrid/>
                      <w:szCs w:val="24"/>
                      <w:lang w:eastAsia="zh-CN"/>
                    </w:rPr>
                    <w:t>000</w:t>
                  </w:r>
                  <w:r w:rsidR="00E86295" w:rsidRPr="00F44406">
                    <w:rPr>
                      <w:rFonts w:asciiTheme="minorHAnsi" w:hAnsiTheme="minorHAnsi" w:cstheme="minorHAnsi"/>
                      <w:snapToGrid/>
                      <w:szCs w:val="24"/>
                      <w:lang w:eastAsia="zh-CN"/>
                    </w:rPr>
                    <w:t xml:space="preserve"> EUR</w:t>
                  </w:r>
                  <w:r w:rsidR="006550C1" w:rsidRPr="00F44406">
                    <w:rPr>
                      <w:rFonts w:asciiTheme="minorHAnsi" w:hAnsiTheme="minorHAnsi" w:cstheme="minorHAnsi"/>
                      <w:snapToGrid/>
                      <w:szCs w:val="24"/>
                      <w:lang w:eastAsia="zh-CN"/>
                    </w:rPr>
                    <w:t xml:space="preserve"> for the past three financial years.</w:t>
                  </w:r>
                </w:p>
              </w:tc>
              <w:tc>
                <w:tcPr>
                  <w:tcW w:w="2319" w:type="dxa"/>
                </w:tcPr>
                <w:p w14:paraId="542DFE30" w14:textId="08716FD5" w:rsidR="00C021E3" w:rsidRPr="00F44406" w:rsidRDefault="00CD17EB" w:rsidP="00C021E3">
                  <w:pPr>
                    <w:tabs>
                      <w:tab w:val="left" w:pos="5711"/>
                    </w:tabs>
                    <w:jc w:val="left"/>
                    <w:rPr>
                      <w:rFonts w:asciiTheme="minorHAnsi" w:hAnsiTheme="minorHAnsi" w:cstheme="minorHAnsi"/>
                      <w:snapToGrid/>
                      <w:szCs w:val="24"/>
                      <w:lang w:eastAsia="zh-CN"/>
                    </w:rPr>
                  </w:pPr>
                  <w:r w:rsidRPr="00F44406">
                    <w:rPr>
                      <w:rFonts w:asciiTheme="minorHAnsi" w:hAnsiTheme="minorHAnsi" w:cstheme="minorHAnsi"/>
                      <w:snapToGrid/>
                      <w:szCs w:val="24"/>
                      <w:lang w:eastAsia="zh-CN"/>
                    </w:rPr>
                    <w:t>The duly completed and signed Financial and Economic Capacity Overview Form which will be provided in annex to the tender specifications.</w:t>
                  </w:r>
                </w:p>
              </w:tc>
            </w:tr>
          </w:tbl>
          <w:p w14:paraId="484B2F58" w14:textId="77777777" w:rsidR="00C021E3" w:rsidRPr="00595BC4" w:rsidRDefault="00C021E3" w:rsidP="007A1089">
            <w:pPr>
              <w:tabs>
                <w:tab w:val="left" w:pos="5711"/>
              </w:tabs>
              <w:spacing w:after="0"/>
              <w:jc w:val="center"/>
              <w:rPr>
                <w:rFonts w:asciiTheme="minorHAnsi" w:hAnsiTheme="minorHAnsi" w:cstheme="minorHAnsi"/>
                <w:b/>
                <w:snapToGrid/>
                <w:szCs w:val="24"/>
                <w:lang w:eastAsia="zh-CN"/>
              </w:rPr>
            </w:pPr>
          </w:p>
          <w:p w14:paraId="70AED8BB" w14:textId="01810F45" w:rsidR="00771230" w:rsidRPr="00595BC4" w:rsidRDefault="00771230" w:rsidP="007A1089">
            <w:pPr>
              <w:tabs>
                <w:tab w:val="left" w:pos="5711"/>
              </w:tabs>
              <w:spacing w:after="0"/>
              <w:jc w:val="center"/>
              <w:rPr>
                <w:rFonts w:asciiTheme="minorHAnsi" w:hAnsiTheme="minorHAnsi" w:cstheme="minorHAnsi"/>
                <w:b/>
                <w:snapToGrid/>
                <w:szCs w:val="24"/>
                <w:lang w:eastAsia="zh-CN"/>
              </w:rPr>
            </w:pPr>
            <w:r w:rsidRPr="00595BC4">
              <w:rPr>
                <w:rFonts w:asciiTheme="minorHAnsi" w:hAnsiTheme="minorHAnsi" w:cstheme="minorHAnsi"/>
                <w:b/>
                <w:snapToGrid/>
                <w:szCs w:val="24"/>
                <w:lang w:eastAsia="zh-CN"/>
              </w:rPr>
              <w:t>Technical and professional criteria</w:t>
            </w:r>
          </w:p>
          <w:p w14:paraId="02B54741" w14:textId="77777777" w:rsidR="005F51C4" w:rsidRPr="00595BC4" w:rsidRDefault="005F51C4" w:rsidP="00771230">
            <w:pPr>
              <w:tabs>
                <w:tab w:val="left" w:pos="5711"/>
              </w:tabs>
              <w:spacing w:after="0"/>
              <w:rPr>
                <w:rFonts w:asciiTheme="minorHAnsi" w:hAnsiTheme="minorHAnsi" w:cstheme="minorHAnsi"/>
                <w:b/>
                <w:snapToGrid/>
                <w:szCs w:val="24"/>
                <w:lang w:eastAsia="zh-CN"/>
              </w:rPr>
            </w:pPr>
          </w:p>
          <w:tbl>
            <w:tblPr>
              <w:tblStyle w:val="TableGrid"/>
              <w:tblW w:w="0" w:type="auto"/>
              <w:tblLook w:val="04A0" w:firstRow="1" w:lastRow="0" w:firstColumn="1" w:lastColumn="0" w:noHBand="0" w:noVBand="1"/>
            </w:tblPr>
            <w:tblGrid>
              <w:gridCol w:w="2348"/>
              <w:gridCol w:w="2442"/>
              <w:gridCol w:w="2319"/>
            </w:tblGrid>
            <w:tr w:rsidR="008016F1" w:rsidRPr="00595BC4" w14:paraId="14886806" w14:textId="77777777" w:rsidTr="00610C1D">
              <w:trPr>
                <w:trHeight w:val="441"/>
              </w:trPr>
              <w:tc>
                <w:tcPr>
                  <w:tcW w:w="2348" w:type="dxa"/>
                </w:tcPr>
                <w:p w14:paraId="43C8A174" w14:textId="77777777" w:rsidR="00664AA0" w:rsidRPr="00F44406" w:rsidRDefault="00664AA0" w:rsidP="00664AA0">
                  <w:pPr>
                    <w:tabs>
                      <w:tab w:val="left" w:pos="5711"/>
                    </w:tabs>
                    <w:rPr>
                      <w:rFonts w:asciiTheme="minorHAnsi" w:hAnsiTheme="minorHAnsi" w:cstheme="minorHAnsi"/>
                      <w:b/>
                      <w:snapToGrid/>
                      <w:szCs w:val="24"/>
                      <w:lang w:eastAsia="zh-CN"/>
                    </w:rPr>
                  </w:pPr>
                  <w:r w:rsidRPr="00F44406">
                    <w:rPr>
                      <w:rFonts w:asciiTheme="minorHAnsi" w:hAnsiTheme="minorHAnsi" w:cstheme="minorHAnsi"/>
                      <w:b/>
                      <w:snapToGrid/>
                      <w:szCs w:val="24"/>
                      <w:lang w:eastAsia="zh-CN"/>
                    </w:rPr>
                    <w:t>Criterion</w:t>
                  </w:r>
                </w:p>
              </w:tc>
              <w:tc>
                <w:tcPr>
                  <w:tcW w:w="2442" w:type="dxa"/>
                </w:tcPr>
                <w:p w14:paraId="02E6CA11" w14:textId="77777777" w:rsidR="00664AA0" w:rsidRPr="00F44406" w:rsidRDefault="00664AA0" w:rsidP="00664AA0">
                  <w:pPr>
                    <w:tabs>
                      <w:tab w:val="left" w:pos="5711"/>
                    </w:tabs>
                    <w:rPr>
                      <w:rFonts w:asciiTheme="minorHAnsi" w:hAnsiTheme="minorHAnsi" w:cstheme="minorHAnsi"/>
                      <w:b/>
                      <w:snapToGrid/>
                      <w:szCs w:val="24"/>
                      <w:lang w:eastAsia="zh-CN"/>
                    </w:rPr>
                  </w:pPr>
                  <w:r w:rsidRPr="00F44406">
                    <w:rPr>
                      <w:rFonts w:asciiTheme="minorHAnsi" w:hAnsiTheme="minorHAnsi" w:cstheme="minorHAnsi"/>
                      <w:b/>
                      <w:snapToGrid/>
                      <w:szCs w:val="24"/>
                      <w:lang w:eastAsia="zh-CN"/>
                    </w:rPr>
                    <w:t xml:space="preserve">Minimum capacity </w:t>
                  </w:r>
                </w:p>
              </w:tc>
              <w:tc>
                <w:tcPr>
                  <w:tcW w:w="2319" w:type="dxa"/>
                </w:tcPr>
                <w:p w14:paraId="6AE2A95E" w14:textId="77777777" w:rsidR="00664AA0" w:rsidRPr="00F44406" w:rsidRDefault="00664AA0" w:rsidP="00664AA0">
                  <w:pPr>
                    <w:tabs>
                      <w:tab w:val="left" w:pos="5711"/>
                    </w:tabs>
                    <w:rPr>
                      <w:rFonts w:asciiTheme="minorHAnsi" w:hAnsiTheme="minorHAnsi" w:cstheme="minorHAnsi"/>
                      <w:b/>
                      <w:snapToGrid/>
                      <w:szCs w:val="24"/>
                      <w:lang w:eastAsia="zh-CN"/>
                    </w:rPr>
                  </w:pPr>
                  <w:r w:rsidRPr="00F44406">
                    <w:rPr>
                      <w:rFonts w:asciiTheme="minorHAnsi" w:hAnsiTheme="minorHAnsi" w:cstheme="minorHAnsi"/>
                      <w:b/>
                      <w:snapToGrid/>
                      <w:szCs w:val="24"/>
                      <w:lang w:eastAsia="zh-CN"/>
                    </w:rPr>
                    <w:t>Evidence/supporting documents</w:t>
                  </w:r>
                </w:p>
              </w:tc>
            </w:tr>
            <w:tr w:rsidR="00664AA0" w:rsidRPr="00595BC4" w14:paraId="474B17BF" w14:textId="77777777" w:rsidTr="00664AA0">
              <w:tc>
                <w:tcPr>
                  <w:tcW w:w="2348" w:type="dxa"/>
                </w:tcPr>
                <w:p w14:paraId="500B75BC" w14:textId="4ED577B4" w:rsidR="00664AA0" w:rsidRPr="00F44406" w:rsidRDefault="008464C0" w:rsidP="00C021E3">
                  <w:pPr>
                    <w:tabs>
                      <w:tab w:val="left" w:pos="5711"/>
                    </w:tabs>
                    <w:jc w:val="left"/>
                    <w:rPr>
                      <w:rFonts w:asciiTheme="minorHAnsi" w:hAnsiTheme="minorHAnsi" w:cstheme="minorHAnsi"/>
                      <w:snapToGrid/>
                      <w:szCs w:val="24"/>
                      <w:lang w:eastAsia="zh-CN"/>
                    </w:rPr>
                  </w:pPr>
                  <w:r w:rsidRPr="00F44406">
                    <w:rPr>
                      <w:rFonts w:asciiTheme="minorHAnsi" w:hAnsiTheme="minorHAnsi" w:cstheme="minorHAnsi"/>
                      <w:snapToGrid/>
                      <w:szCs w:val="24"/>
                      <w:lang w:eastAsia="zh-CN"/>
                    </w:rPr>
                    <w:t>2.</w:t>
                  </w:r>
                  <w:r w:rsidR="00D02969">
                    <w:rPr>
                      <w:rFonts w:asciiTheme="minorHAnsi" w:hAnsiTheme="minorHAnsi" w:cstheme="minorHAnsi"/>
                      <w:snapToGrid/>
                      <w:szCs w:val="24"/>
                      <w:lang w:eastAsia="zh-CN"/>
                    </w:rPr>
                    <w:t>1</w:t>
                  </w:r>
                  <w:r w:rsidRPr="00F44406">
                    <w:rPr>
                      <w:rFonts w:asciiTheme="minorHAnsi" w:hAnsiTheme="minorHAnsi" w:cstheme="minorHAnsi"/>
                      <w:snapToGrid/>
                      <w:szCs w:val="24"/>
                      <w:lang w:eastAsia="zh-CN"/>
                    </w:rPr>
                    <w:t xml:space="preserve"> </w:t>
                  </w:r>
                  <w:r w:rsidR="006A60D3" w:rsidRPr="00F44406">
                    <w:rPr>
                      <w:rFonts w:asciiTheme="minorHAnsi" w:hAnsiTheme="minorHAnsi" w:cstheme="minorHAnsi"/>
                      <w:snapToGrid/>
                      <w:szCs w:val="24"/>
                      <w:lang w:eastAsia="zh-CN"/>
                    </w:rPr>
                    <w:t xml:space="preserve">The tenderer shall demonstrate expertise and knowledge in </w:t>
                  </w:r>
                  <w:r w:rsidR="003C592A">
                    <w:rPr>
                      <w:rFonts w:asciiTheme="minorHAnsi" w:hAnsiTheme="minorHAnsi" w:cstheme="minorHAnsi"/>
                      <w:snapToGrid/>
                      <w:szCs w:val="24"/>
                      <w:lang w:eastAsia="zh-CN"/>
                    </w:rPr>
                    <w:t>content update in the defence domain</w:t>
                  </w:r>
                </w:p>
              </w:tc>
              <w:tc>
                <w:tcPr>
                  <w:tcW w:w="2442" w:type="dxa"/>
                </w:tcPr>
                <w:p w14:paraId="2BEC1C7B" w14:textId="6E5E2382" w:rsidR="00664AA0" w:rsidRPr="00F44406" w:rsidRDefault="005676C9" w:rsidP="002505B9">
                  <w:pPr>
                    <w:tabs>
                      <w:tab w:val="left" w:pos="5711"/>
                    </w:tabs>
                    <w:jc w:val="left"/>
                    <w:rPr>
                      <w:rFonts w:asciiTheme="minorHAnsi" w:hAnsiTheme="minorHAnsi" w:cstheme="minorHAnsi"/>
                      <w:snapToGrid/>
                      <w:szCs w:val="24"/>
                      <w:lang w:eastAsia="zh-CN"/>
                    </w:rPr>
                  </w:pPr>
                  <w:r w:rsidRPr="00F44406">
                    <w:rPr>
                      <w:rFonts w:asciiTheme="minorHAnsi" w:hAnsiTheme="minorHAnsi" w:cstheme="minorHAnsi"/>
                      <w:snapToGrid/>
                      <w:szCs w:val="24"/>
                      <w:lang w:eastAsia="zh-CN"/>
                    </w:rPr>
                    <w:t xml:space="preserve"> 2 projects of a </w:t>
                  </w:r>
                  <w:r w:rsidR="00C51AD7" w:rsidRPr="00F44406">
                    <w:rPr>
                      <w:rFonts w:asciiTheme="minorHAnsi" w:hAnsiTheme="minorHAnsi" w:cstheme="minorHAnsi"/>
                      <w:snapToGrid/>
                      <w:szCs w:val="24"/>
                      <w:lang w:eastAsia="zh-CN"/>
                    </w:rPr>
                    <w:t xml:space="preserve">minimum </w:t>
                  </w:r>
                  <w:r w:rsidRPr="00F44406">
                    <w:rPr>
                      <w:rFonts w:asciiTheme="minorHAnsi" w:hAnsiTheme="minorHAnsi" w:cstheme="minorHAnsi"/>
                      <w:snapToGrid/>
                      <w:szCs w:val="24"/>
                      <w:lang w:eastAsia="zh-CN"/>
                    </w:rPr>
                    <w:t xml:space="preserve">value of 20 000 </w:t>
                  </w:r>
                  <w:r w:rsidR="00C51AD7" w:rsidRPr="00F44406">
                    <w:rPr>
                      <w:rFonts w:asciiTheme="minorHAnsi" w:hAnsiTheme="minorHAnsi" w:cstheme="minorHAnsi"/>
                      <w:snapToGrid/>
                      <w:szCs w:val="24"/>
                      <w:lang w:eastAsia="zh-CN"/>
                    </w:rPr>
                    <w:t>EUR each.</w:t>
                  </w:r>
                  <w:r w:rsidRPr="00F44406">
                    <w:rPr>
                      <w:rFonts w:asciiTheme="minorHAnsi" w:hAnsiTheme="minorHAnsi" w:cstheme="minorHAnsi"/>
                      <w:snapToGrid/>
                      <w:szCs w:val="24"/>
                      <w:lang w:eastAsia="zh-CN"/>
                    </w:rPr>
                    <w:t xml:space="preserve"> </w:t>
                  </w:r>
                </w:p>
              </w:tc>
              <w:tc>
                <w:tcPr>
                  <w:tcW w:w="2319" w:type="dxa"/>
                </w:tcPr>
                <w:p w14:paraId="1C0D5A3A" w14:textId="3FA655D1" w:rsidR="008464C0" w:rsidRPr="00F44406" w:rsidRDefault="008464C0" w:rsidP="005F51C4">
                  <w:pPr>
                    <w:tabs>
                      <w:tab w:val="left" w:pos="5711"/>
                    </w:tabs>
                    <w:jc w:val="left"/>
                    <w:rPr>
                      <w:rFonts w:asciiTheme="minorHAnsi" w:hAnsiTheme="minorHAnsi" w:cstheme="minorHAnsi"/>
                      <w:snapToGrid/>
                      <w:szCs w:val="24"/>
                      <w:lang w:eastAsia="zh-CN"/>
                    </w:rPr>
                  </w:pPr>
                  <w:r w:rsidRPr="00F44406">
                    <w:rPr>
                      <w:rFonts w:asciiTheme="minorHAnsi" w:hAnsiTheme="minorHAnsi" w:cstheme="minorHAnsi"/>
                      <w:snapToGrid/>
                      <w:szCs w:val="24"/>
                      <w:lang w:eastAsia="zh-CN"/>
                    </w:rPr>
                    <w:t xml:space="preserve">List of relevant services provided in the past three years, with sums, dates and recipients, public or private describing the services provided with respect to the </w:t>
                  </w:r>
                  <w:r w:rsidRPr="00F44406">
                    <w:rPr>
                      <w:rFonts w:asciiTheme="minorHAnsi" w:hAnsiTheme="minorHAnsi" w:cstheme="minorHAnsi"/>
                      <w:snapToGrid/>
                      <w:szCs w:val="24"/>
                      <w:lang w:eastAsia="zh-CN"/>
                    </w:rPr>
                    <w:lastRenderedPageBreak/>
                    <w:t>requirements laid out in criterion 2.1</w:t>
                  </w:r>
                </w:p>
              </w:tc>
            </w:tr>
            <w:tr w:rsidR="00C3339E" w:rsidRPr="00595BC4" w14:paraId="67FAD31D" w14:textId="6E49B1AB" w:rsidTr="00664AA0">
              <w:tc>
                <w:tcPr>
                  <w:tcW w:w="2348" w:type="dxa"/>
                </w:tcPr>
                <w:p w14:paraId="26DAC877" w14:textId="05AA6BB0" w:rsidR="00664AA0" w:rsidRPr="00F44406" w:rsidRDefault="00D02969" w:rsidP="00664AA0">
                  <w:pPr>
                    <w:tabs>
                      <w:tab w:val="left" w:pos="5711"/>
                    </w:tabs>
                    <w:jc w:val="left"/>
                    <w:rPr>
                      <w:rFonts w:asciiTheme="minorHAnsi" w:hAnsiTheme="minorHAnsi" w:cstheme="minorHAnsi"/>
                      <w:snapToGrid/>
                      <w:szCs w:val="24"/>
                      <w:lang w:eastAsia="zh-CN"/>
                    </w:rPr>
                  </w:pPr>
                  <w:r>
                    <w:rPr>
                      <w:rFonts w:asciiTheme="minorHAnsi" w:hAnsiTheme="minorHAnsi" w:cstheme="minorHAnsi"/>
                      <w:snapToGrid/>
                      <w:szCs w:val="24"/>
                      <w:lang w:eastAsia="zh-CN"/>
                    </w:rPr>
                    <w:lastRenderedPageBreak/>
                    <w:t xml:space="preserve">2.2 </w:t>
                  </w:r>
                  <w:r w:rsidR="000B6CA0" w:rsidRPr="00D02969">
                    <w:rPr>
                      <w:rFonts w:asciiTheme="minorHAnsi" w:hAnsiTheme="minorHAnsi" w:cstheme="minorHAnsi"/>
                      <w:snapToGrid/>
                      <w:szCs w:val="24"/>
                      <w:lang w:eastAsia="zh-CN"/>
                    </w:rPr>
                    <w:t xml:space="preserve">The tenderer is to demonstrate its capacity to provide a qualified team </w:t>
                  </w:r>
                  <w:r w:rsidR="000B6CA0" w:rsidRPr="0072320F">
                    <w:rPr>
                      <w:rFonts w:asciiTheme="minorHAnsi" w:hAnsiTheme="minorHAnsi" w:cstheme="minorHAnsi"/>
                      <w:snapToGrid/>
                      <w:szCs w:val="24"/>
                      <w:lang w:eastAsia="zh-CN"/>
                    </w:rPr>
                    <w:t>for delivering the service.</w:t>
                  </w:r>
                </w:p>
              </w:tc>
              <w:tc>
                <w:tcPr>
                  <w:tcW w:w="2442" w:type="dxa"/>
                </w:tcPr>
                <w:p w14:paraId="29C3A67A" w14:textId="77777777" w:rsidR="00CB23E8" w:rsidRPr="00F44406" w:rsidRDefault="00CB23E8" w:rsidP="00CB23E8">
                  <w:pPr>
                    <w:rPr>
                      <w:rFonts w:asciiTheme="minorHAnsi" w:hAnsiTheme="minorHAnsi" w:cstheme="minorHAnsi"/>
                      <w:snapToGrid/>
                      <w:szCs w:val="24"/>
                      <w:lang w:eastAsia="zh-CN"/>
                    </w:rPr>
                  </w:pPr>
                  <w:r w:rsidRPr="00F44406">
                    <w:rPr>
                      <w:rFonts w:asciiTheme="minorHAnsi" w:hAnsiTheme="minorHAnsi" w:cstheme="minorHAnsi"/>
                      <w:szCs w:val="24"/>
                      <w:lang w:eastAsia="zh-CN"/>
                    </w:rPr>
                    <w:t>Team should consist of at least:</w:t>
                  </w:r>
                </w:p>
                <w:p w14:paraId="51D65E7A" w14:textId="77777777" w:rsidR="00CB23E8" w:rsidRPr="00F44406" w:rsidRDefault="00CB23E8" w:rsidP="00CB23E8">
                  <w:pPr>
                    <w:rPr>
                      <w:rFonts w:asciiTheme="minorHAnsi" w:hAnsiTheme="minorHAnsi" w:cstheme="minorHAnsi"/>
                      <w:color w:val="000000"/>
                      <w:szCs w:val="24"/>
                      <w:lang w:bidi="en-US"/>
                    </w:rPr>
                  </w:pPr>
                  <w:r w:rsidRPr="00F44406">
                    <w:rPr>
                      <w:rFonts w:asciiTheme="minorHAnsi" w:hAnsiTheme="minorHAnsi" w:cstheme="minorHAnsi"/>
                      <w:szCs w:val="24"/>
                      <w:lang w:eastAsia="zh-CN"/>
                    </w:rPr>
                    <w:t xml:space="preserve">Project manager: </w:t>
                  </w:r>
                  <w:r w:rsidRPr="00F44406">
                    <w:rPr>
                      <w:rFonts w:asciiTheme="minorHAnsi" w:hAnsiTheme="minorHAnsi" w:cstheme="minorHAnsi"/>
                      <w:color w:val="000000"/>
                      <w:szCs w:val="24"/>
                      <w:lang w:bidi="en-US"/>
                    </w:rPr>
                    <w:t>At least 5 years’ experience in activities such as project coordination, including overseeing project delivery, quality control of delivered service, client orientation and conflict resolution experience in project of a similar size.</w:t>
                  </w:r>
                </w:p>
                <w:p w14:paraId="3E6B0F94" w14:textId="13AD9F69" w:rsidR="00664AA0" w:rsidRPr="00F44406" w:rsidRDefault="00CB23E8" w:rsidP="00CB23E8">
                  <w:pPr>
                    <w:jc w:val="left"/>
                    <w:rPr>
                      <w:rFonts w:asciiTheme="minorHAnsi" w:hAnsiTheme="minorHAnsi" w:cstheme="minorHAnsi"/>
                      <w:snapToGrid/>
                      <w:szCs w:val="24"/>
                      <w:lang w:eastAsia="zh-CN"/>
                    </w:rPr>
                  </w:pPr>
                  <w:r w:rsidRPr="00F44406">
                    <w:rPr>
                      <w:rFonts w:asciiTheme="minorHAnsi" w:hAnsiTheme="minorHAnsi" w:cstheme="minorHAnsi"/>
                      <w:color w:val="000000"/>
                      <w:szCs w:val="24"/>
                      <w:u w:val="single"/>
                      <w:lang w:bidi="en-US"/>
                    </w:rPr>
                    <w:t>Technical Expert</w:t>
                  </w:r>
                  <w:r w:rsidRPr="00F44406">
                    <w:rPr>
                      <w:rFonts w:asciiTheme="minorHAnsi" w:hAnsiTheme="minorHAnsi" w:cstheme="minorHAnsi"/>
                      <w:color w:val="000000"/>
                      <w:szCs w:val="24"/>
                      <w:lang w:bidi="en-US"/>
                    </w:rPr>
                    <w:t>: Relevant higher education degree and at least 3 years' professional experience in the</w:t>
                  </w:r>
                  <w:r w:rsidR="007B1F1D" w:rsidRPr="00F44406">
                    <w:rPr>
                      <w:rFonts w:asciiTheme="minorHAnsi" w:hAnsiTheme="minorHAnsi" w:cstheme="minorHAnsi"/>
                      <w:color w:val="000000"/>
                      <w:szCs w:val="24"/>
                      <w:lang w:bidi="en-US"/>
                    </w:rPr>
                    <w:t xml:space="preserve"> field of defence </w:t>
                  </w:r>
                </w:p>
              </w:tc>
              <w:tc>
                <w:tcPr>
                  <w:tcW w:w="2319" w:type="dxa"/>
                </w:tcPr>
                <w:p w14:paraId="2C4180E6" w14:textId="559DC559" w:rsidR="00C3339E" w:rsidRPr="00F44406" w:rsidRDefault="00E11C4D" w:rsidP="005C6843">
                  <w:pPr>
                    <w:tabs>
                      <w:tab w:val="left" w:pos="5711"/>
                    </w:tabs>
                    <w:jc w:val="left"/>
                    <w:rPr>
                      <w:rFonts w:asciiTheme="minorHAnsi" w:hAnsiTheme="minorHAnsi" w:cstheme="minorHAnsi"/>
                      <w:snapToGrid/>
                      <w:szCs w:val="24"/>
                      <w:lang w:eastAsia="zh-CN"/>
                    </w:rPr>
                  </w:pPr>
                  <w:r w:rsidRPr="00F44406">
                    <w:rPr>
                      <w:rFonts w:asciiTheme="minorHAnsi" w:eastAsia="SimSun" w:hAnsiTheme="minorHAnsi" w:cstheme="minorHAnsi"/>
                      <w:color w:val="000000" w:themeColor="text1"/>
                      <w:szCs w:val="24"/>
                      <w:lang w:eastAsia="zh-CN"/>
                    </w:rPr>
                    <w:t xml:space="preserve">The CVs of experts detailing the educational and professional qualifications and experience. The </w:t>
                  </w:r>
                  <w:proofErr w:type="spellStart"/>
                  <w:r w:rsidRPr="00F44406">
                    <w:rPr>
                      <w:rFonts w:asciiTheme="minorHAnsi" w:eastAsia="SimSun" w:hAnsiTheme="minorHAnsi" w:cstheme="minorHAnsi"/>
                      <w:color w:val="000000" w:themeColor="text1"/>
                      <w:szCs w:val="24"/>
                      <w:lang w:eastAsia="zh-CN"/>
                    </w:rPr>
                    <w:t>Europass</w:t>
                  </w:r>
                  <w:proofErr w:type="spellEnd"/>
                  <w:r w:rsidRPr="00F44406">
                    <w:rPr>
                      <w:rFonts w:asciiTheme="minorHAnsi" w:eastAsia="SimSun" w:hAnsiTheme="minorHAnsi" w:cstheme="minorHAnsi"/>
                      <w:color w:val="000000" w:themeColor="text1"/>
                      <w:szCs w:val="24"/>
                      <w:lang w:eastAsia="zh-CN"/>
                    </w:rPr>
                    <w:t xml:space="preserve"> curriculum vitae format shall be </w:t>
                  </w:r>
                  <w:proofErr w:type="gramStart"/>
                  <w:r w:rsidRPr="00F44406">
                    <w:rPr>
                      <w:rFonts w:asciiTheme="minorHAnsi" w:eastAsia="SimSun" w:hAnsiTheme="minorHAnsi" w:cstheme="minorHAnsi"/>
                      <w:color w:val="000000" w:themeColor="text1"/>
                      <w:szCs w:val="24"/>
                      <w:lang w:eastAsia="zh-CN"/>
                    </w:rPr>
                    <w:t>filled-in.</w:t>
                  </w:r>
                  <w:proofErr w:type="gramEnd"/>
                  <w:r w:rsidRPr="00F44406">
                    <w:rPr>
                      <w:rFonts w:asciiTheme="minorHAnsi" w:eastAsia="SimSun" w:hAnsiTheme="minorHAnsi" w:cstheme="minorHAnsi"/>
                      <w:color w:val="000000" w:themeColor="text1"/>
                      <w:szCs w:val="24"/>
                      <w:lang w:eastAsia="zh-CN"/>
                    </w:rPr>
                    <w:t xml:space="preserve"> </w:t>
                  </w:r>
                  <w:r w:rsidRPr="00F44406">
                    <w:rPr>
                      <w:rFonts w:asciiTheme="minorHAnsi" w:eastAsia="SimSun" w:hAnsiTheme="minorHAnsi" w:cstheme="minorHAnsi"/>
                      <w:szCs w:val="24"/>
                      <w:lang w:eastAsia="zh-CN"/>
                    </w:rPr>
                    <w:t>Each CV provided shall indicate the intended function in the delivery of the service. The precise contractual link with the tenderer has also to be described.</w:t>
                  </w:r>
                </w:p>
              </w:tc>
            </w:tr>
          </w:tbl>
          <w:p w14:paraId="6532FA8A" w14:textId="3B65BA6A" w:rsidR="002505B9" w:rsidRDefault="002505B9" w:rsidP="00AA669E">
            <w:pPr>
              <w:tabs>
                <w:tab w:val="left" w:pos="5711"/>
              </w:tabs>
              <w:spacing w:after="0"/>
              <w:rPr>
                <w:rFonts w:asciiTheme="minorHAnsi" w:hAnsiTheme="minorHAnsi" w:cstheme="minorHAnsi"/>
                <w:b/>
                <w:snapToGrid/>
                <w:szCs w:val="24"/>
                <w:lang w:eastAsia="zh-CN"/>
              </w:rPr>
            </w:pPr>
          </w:p>
          <w:p w14:paraId="28461490" w14:textId="77777777" w:rsidR="00E307AD" w:rsidRPr="001E5FCE" w:rsidRDefault="00E307AD" w:rsidP="00E307AD">
            <w:pPr>
              <w:tabs>
                <w:tab w:val="left" w:pos="5711"/>
              </w:tabs>
              <w:rPr>
                <w:rFonts w:asciiTheme="minorHAnsi" w:hAnsiTheme="minorHAnsi" w:cstheme="minorHAnsi"/>
                <w:snapToGrid/>
                <w:szCs w:val="24"/>
                <w:lang w:eastAsia="zh-CN"/>
              </w:rPr>
            </w:pPr>
            <w:r w:rsidRPr="001E5FCE">
              <w:rPr>
                <w:rFonts w:asciiTheme="minorHAnsi" w:hAnsiTheme="minorHAnsi" w:cstheme="minorHAnsi"/>
                <w:snapToGrid/>
                <w:szCs w:val="24"/>
                <w:lang w:eastAsia="zh-CN"/>
              </w:rPr>
              <w:t xml:space="preserve">An economic operator may rely on the capacities of other entities, regardless of the legal nature of the links which it has with them. In that case, evidence shall be </w:t>
            </w:r>
            <w:proofErr w:type="gramStart"/>
            <w:r w:rsidRPr="001E5FCE">
              <w:rPr>
                <w:rFonts w:asciiTheme="minorHAnsi" w:hAnsiTheme="minorHAnsi" w:cstheme="minorHAnsi"/>
                <w:snapToGrid/>
                <w:szCs w:val="24"/>
                <w:lang w:eastAsia="zh-CN"/>
              </w:rPr>
              <w:t>provided that</w:t>
            </w:r>
            <w:proofErr w:type="gramEnd"/>
            <w:r w:rsidRPr="001E5FCE">
              <w:rPr>
                <w:rFonts w:asciiTheme="minorHAnsi" w:hAnsiTheme="minorHAnsi" w:cstheme="minorHAnsi"/>
                <w:snapToGrid/>
                <w:szCs w:val="24"/>
                <w:lang w:eastAsia="zh-CN"/>
              </w:rPr>
              <w:t xml:space="preserve"> it will have at its disposal the resources necessary for performance of the contract, for example by producing a clear undertaking on the part of those entities to place those resources at its disposal.</w:t>
            </w:r>
          </w:p>
          <w:p w14:paraId="238FB17B" w14:textId="333672E2" w:rsidR="00E307AD" w:rsidRPr="001E5FCE" w:rsidRDefault="00E307AD" w:rsidP="00E307AD">
            <w:pPr>
              <w:tabs>
                <w:tab w:val="left" w:pos="5711"/>
              </w:tabs>
              <w:rPr>
                <w:rFonts w:asciiTheme="minorHAnsi" w:hAnsiTheme="minorHAnsi" w:cstheme="minorHAnsi"/>
                <w:snapToGrid/>
                <w:szCs w:val="24"/>
                <w:lang w:eastAsia="zh-CN"/>
              </w:rPr>
            </w:pPr>
            <w:r w:rsidRPr="001E5FCE">
              <w:rPr>
                <w:rFonts w:asciiTheme="minorHAnsi" w:hAnsiTheme="minorHAnsi" w:cstheme="minorHAnsi"/>
                <w:snapToGrid/>
                <w:szCs w:val="24"/>
                <w:lang w:eastAsia="zh-CN"/>
              </w:rPr>
              <w:t>If the economic and financial selection criteria are fulfilled by relying on a third party, the contracting authority may demand, if that tender wins the contract, that this third party signs the contract (becomes a contractor) or, alternatively, provides a joint and several first-call guarantee.</w:t>
            </w:r>
          </w:p>
          <w:p w14:paraId="48AD5670" w14:textId="77777777" w:rsidR="00E307AD" w:rsidRPr="00E307AD" w:rsidRDefault="00E307AD" w:rsidP="00AA669E">
            <w:pPr>
              <w:tabs>
                <w:tab w:val="left" w:pos="5711"/>
              </w:tabs>
              <w:spacing w:after="0"/>
              <w:rPr>
                <w:rFonts w:asciiTheme="minorHAnsi" w:hAnsiTheme="minorHAnsi" w:cstheme="minorHAnsi"/>
                <w:b/>
                <w:snapToGrid/>
                <w:szCs w:val="24"/>
                <w:lang w:eastAsia="zh-CN"/>
              </w:rPr>
            </w:pPr>
          </w:p>
          <w:p w14:paraId="5AA47764" w14:textId="036E80E5" w:rsidR="00771230" w:rsidRPr="00595BC4" w:rsidRDefault="00664AA0" w:rsidP="00AA669E">
            <w:pPr>
              <w:tabs>
                <w:tab w:val="left" w:pos="5711"/>
              </w:tabs>
              <w:spacing w:after="0"/>
              <w:rPr>
                <w:rFonts w:asciiTheme="minorHAnsi" w:hAnsiTheme="minorHAnsi" w:cstheme="minorHAnsi"/>
                <w:b/>
                <w:snapToGrid/>
                <w:szCs w:val="24"/>
                <w:lang w:eastAsia="zh-CN"/>
              </w:rPr>
            </w:pPr>
            <w:r w:rsidRPr="00E307AD">
              <w:rPr>
                <w:rFonts w:asciiTheme="minorHAnsi" w:hAnsiTheme="minorHAnsi" w:cstheme="minorHAnsi"/>
                <w:b/>
                <w:snapToGrid/>
                <w:szCs w:val="24"/>
                <w:lang w:eastAsia="zh-CN"/>
              </w:rPr>
              <w:t xml:space="preserve">NB </w:t>
            </w:r>
            <w:r w:rsidR="00771230" w:rsidRPr="00E307AD">
              <w:rPr>
                <w:rFonts w:asciiTheme="minorHAnsi" w:hAnsiTheme="minorHAnsi" w:cstheme="minorHAnsi"/>
                <w:snapToGrid/>
                <w:szCs w:val="24"/>
                <w:lang w:eastAsia="zh-CN"/>
              </w:rPr>
              <w:t xml:space="preserve">Whilst no documents need to be submitted at this stage to prove that the above criteria are met, potentially interested economic operators are </w:t>
            </w:r>
            <w:r w:rsidR="007A217F" w:rsidRPr="00E307AD">
              <w:rPr>
                <w:rFonts w:asciiTheme="minorHAnsi" w:hAnsiTheme="minorHAnsi" w:cstheme="minorHAnsi"/>
                <w:snapToGrid/>
                <w:szCs w:val="24"/>
                <w:lang w:eastAsia="zh-CN"/>
              </w:rPr>
              <w:t>strongly advised</w:t>
            </w:r>
            <w:r w:rsidR="00771230" w:rsidRPr="00E307AD">
              <w:rPr>
                <w:rFonts w:asciiTheme="minorHAnsi" w:hAnsiTheme="minorHAnsi" w:cstheme="minorHAnsi"/>
                <w:snapToGrid/>
                <w:szCs w:val="24"/>
                <w:lang w:eastAsia="zh-CN"/>
              </w:rPr>
              <w:t xml:space="preserve"> to </w:t>
            </w:r>
            <w:r w:rsidR="007A217F" w:rsidRPr="00E307AD">
              <w:rPr>
                <w:rFonts w:asciiTheme="minorHAnsi" w:hAnsiTheme="minorHAnsi" w:cstheme="minorHAnsi"/>
                <w:snapToGrid/>
                <w:szCs w:val="24"/>
                <w:lang w:eastAsia="zh-CN"/>
              </w:rPr>
              <w:t xml:space="preserve">verify that they fully comply </w:t>
            </w:r>
            <w:r w:rsidR="00AA669E" w:rsidRPr="00E307AD">
              <w:rPr>
                <w:rFonts w:asciiTheme="minorHAnsi" w:hAnsiTheme="minorHAnsi" w:cstheme="minorHAnsi"/>
                <w:snapToGrid/>
                <w:szCs w:val="24"/>
                <w:lang w:eastAsia="zh-CN"/>
              </w:rPr>
              <w:t xml:space="preserve">with the </w:t>
            </w:r>
            <w:r w:rsidR="00771230" w:rsidRPr="00E307AD">
              <w:rPr>
                <w:rFonts w:asciiTheme="minorHAnsi" w:hAnsiTheme="minorHAnsi" w:cstheme="minorHAnsi"/>
                <w:snapToGrid/>
                <w:szCs w:val="24"/>
                <w:lang w:eastAsia="zh-CN"/>
              </w:rPr>
              <w:t>announced criteria.</w:t>
            </w:r>
            <w:r w:rsidR="00771230" w:rsidRPr="00595BC4">
              <w:rPr>
                <w:rFonts w:asciiTheme="minorHAnsi" w:hAnsiTheme="minorHAnsi" w:cstheme="minorHAnsi"/>
                <w:b/>
                <w:snapToGrid/>
                <w:szCs w:val="24"/>
                <w:lang w:eastAsia="zh-CN"/>
              </w:rPr>
              <w:tab/>
            </w:r>
          </w:p>
        </w:tc>
      </w:tr>
      <w:tr w:rsidR="00771230" w:rsidRPr="00D30734" w14:paraId="534B887E" w14:textId="77777777" w:rsidTr="005F51C4">
        <w:tc>
          <w:tcPr>
            <w:tcW w:w="2132" w:type="dxa"/>
          </w:tcPr>
          <w:p w14:paraId="146922B2" w14:textId="6F499242" w:rsidR="00771230" w:rsidRPr="003C592A" w:rsidRDefault="004C017B" w:rsidP="00414189">
            <w:pPr>
              <w:tabs>
                <w:tab w:val="left" w:pos="5711"/>
              </w:tabs>
              <w:spacing w:after="0"/>
              <w:jc w:val="left"/>
              <w:rPr>
                <w:rFonts w:asciiTheme="minorHAnsi" w:hAnsiTheme="minorHAnsi" w:cstheme="minorHAnsi"/>
                <w:snapToGrid/>
                <w:szCs w:val="24"/>
                <w:lang w:eastAsia="zh-CN"/>
              </w:rPr>
            </w:pPr>
            <w:r w:rsidRPr="00595BC4">
              <w:rPr>
                <w:rFonts w:asciiTheme="minorHAnsi" w:hAnsiTheme="minorHAnsi" w:cstheme="minorHAnsi"/>
                <w:snapToGrid/>
                <w:szCs w:val="24"/>
                <w:lang w:eastAsia="zh-CN"/>
              </w:rPr>
              <w:lastRenderedPageBreak/>
              <w:t xml:space="preserve">Indicative </w:t>
            </w:r>
            <w:r w:rsidR="00414189" w:rsidRPr="00595BC4">
              <w:rPr>
                <w:rFonts w:asciiTheme="minorHAnsi" w:hAnsiTheme="minorHAnsi" w:cstheme="minorHAnsi"/>
                <w:snapToGrid/>
                <w:szCs w:val="24"/>
                <w:lang w:eastAsia="zh-CN"/>
              </w:rPr>
              <w:t xml:space="preserve">date </w:t>
            </w:r>
            <w:r w:rsidRPr="00FB34C7">
              <w:rPr>
                <w:rFonts w:asciiTheme="minorHAnsi" w:hAnsiTheme="minorHAnsi" w:cstheme="minorHAnsi"/>
                <w:snapToGrid/>
                <w:szCs w:val="24"/>
                <w:lang w:eastAsia="zh-CN"/>
              </w:rPr>
              <w:t xml:space="preserve">for </w:t>
            </w:r>
            <w:r w:rsidRPr="003C592A">
              <w:rPr>
                <w:rFonts w:asciiTheme="minorHAnsi" w:hAnsiTheme="minorHAnsi" w:cstheme="minorHAnsi"/>
                <w:snapToGrid/>
                <w:szCs w:val="24"/>
                <w:lang w:eastAsia="zh-CN"/>
              </w:rPr>
              <w:t xml:space="preserve">launching the </w:t>
            </w:r>
            <w:r w:rsidRPr="003C592A">
              <w:rPr>
                <w:rFonts w:asciiTheme="minorHAnsi" w:hAnsiTheme="minorHAnsi" w:cstheme="minorHAnsi"/>
                <w:snapToGrid/>
                <w:szCs w:val="24"/>
                <w:lang w:eastAsia="zh-CN"/>
              </w:rPr>
              <w:lastRenderedPageBreak/>
              <w:t>negotiated procedure</w:t>
            </w:r>
          </w:p>
        </w:tc>
        <w:tc>
          <w:tcPr>
            <w:tcW w:w="7502" w:type="dxa"/>
          </w:tcPr>
          <w:p w14:paraId="2064BA4B" w14:textId="5F80369C" w:rsidR="00771230" w:rsidRPr="00595BC4" w:rsidRDefault="00566ACF" w:rsidP="00C021E3">
            <w:pPr>
              <w:tabs>
                <w:tab w:val="left" w:pos="5711"/>
              </w:tabs>
              <w:spacing w:after="0"/>
              <w:rPr>
                <w:rFonts w:asciiTheme="minorHAnsi" w:hAnsiTheme="minorHAnsi" w:cstheme="minorHAnsi"/>
                <w:snapToGrid/>
                <w:szCs w:val="24"/>
                <w:lang w:eastAsia="zh-CN"/>
              </w:rPr>
            </w:pPr>
            <w:r w:rsidRPr="00E307AD">
              <w:rPr>
                <w:rFonts w:asciiTheme="minorHAnsi" w:hAnsiTheme="minorHAnsi" w:cstheme="minorHAnsi"/>
                <w:snapToGrid/>
                <w:szCs w:val="24"/>
                <w:lang w:eastAsia="zh-CN"/>
              </w:rPr>
              <w:lastRenderedPageBreak/>
              <w:t xml:space="preserve">Invitation to submit tenders will be electronically sent to economic operators indicatively by </w:t>
            </w:r>
            <w:r w:rsidR="003C0ECD" w:rsidRPr="00E307AD">
              <w:rPr>
                <w:rFonts w:asciiTheme="minorHAnsi" w:hAnsiTheme="minorHAnsi" w:cstheme="minorHAnsi"/>
                <w:snapToGrid/>
                <w:szCs w:val="24"/>
                <w:lang w:eastAsia="zh-CN"/>
              </w:rPr>
              <w:t>05</w:t>
            </w:r>
            <w:r w:rsidR="00F965DB" w:rsidRPr="00E307AD">
              <w:rPr>
                <w:rFonts w:asciiTheme="minorHAnsi" w:hAnsiTheme="minorHAnsi" w:cstheme="minorHAnsi"/>
                <w:snapToGrid/>
                <w:szCs w:val="24"/>
                <w:lang w:eastAsia="zh-CN"/>
              </w:rPr>
              <w:t>/0</w:t>
            </w:r>
            <w:r w:rsidR="00C92D36" w:rsidRPr="00E307AD">
              <w:rPr>
                <w:rFonts w:asciiTheme="minorHAnsi" w:hAnsiTheme="minorHAnsi" w:cstheme="minorHAnsi"/>
                <w:snapToGrid/>
                <w:szCs w:val="24"/>
                <w:lang w:eastAsia="zh-CN"/>
              </w:rPr>
              <w:t>7</w:t>
            </w:r>
            <w:r w:rsidR="00F965DB" w:rsidRPr="00E307AD">
              <w:rPr>
                <w:rFonts w:asciiTheme="minorHAnsi" w:hAnsiTheme="minorHAnsi" w:cstheme="minorHAnsi"/>
                <w:snapToGrid/>
                <w:szCs w:val="24"/>
                <w:lang w:eastAsia="zh-CN"/>
              </w:rPr>
              <w:t>/2019.</w:t>
            </w:r>
          </w:p>
        </w:tc>
      </w:tr>
      <w:tr w:rsidR="00771230" w:rsidRPr="00D30734" w14:paraId="5D3670D3" w14:textId="77777777" w:rsidTr="005F51C4">
        <w:tc>
          <w:tcPr>
            <w:tcW w:w="2132" w:type="dxa"/>
          </w:tcPr>
          <w:p w14:paraId="13C01AEC" w14:textId="77777777" w:rsidR="00771230" w:rsidRPr="00595BC4" w:rsidRDefault="004C017B" w:rsidP="004C017B">
            <w:pPr>
              <w:tabs>
                <w:tab w:val="left" w:pos="5711"/>
              </w:tabs>
              <w:spacing w:after="0"/>
              <w:jc w:val="left"/>
              <w:rPr>
                <w:rFonts w:asciiTheme="minorHAnsi" w:hAnsiTheme="minorHAnsi" w:cstheme="minorHAnsi"/>
                <w:snapToGrid/>
                <w:szCs w:val="24"/>
                <w:lang w:eastAsia="zh-CN"/>
              </w:rPr>
            </w:pPr>
            <w:r w:rsidRPr="00595BC4">
              <w:rPr>
                <w:rFonts w:asciiTheme="minorHAnsi" w:hAnsiTheme="minorHAnsi" w:cstheme="minorHAnsi"/>
                <w:snapToGrid/>
                <w:szCs w:val="24"/>
                <w:lang w:eastAsia="zh-CN"/>
              </w:rPr>
              <w:t>Indicative time schedule for signing the contract</w:t>
            </w:r>
          </w:p>
        </w:tc>
        <w:tc>
          <w:tcPr>
            <w:tcW w:w="7502" w:type="dxa"/>
          </w:tcPr>
          <w:p w14:paraId="4BD59EB5" w14:textId="343D8059" w:rsidR="00771230" w:rsidRPr="00595BC4" w:rsidRDefault="00566ACF" w:rsidP="00C021E3">
            <w:pPr>
              <w:tabs>
                <w:tab w:val="left" w:pos="5711"/>
              </w:tabs>
              <w:spacing w:after="0"/>
              <w:rPr>
                <w:rFonts w:asciiTheme="minorHAnsi" w:hAnsiTheme="minorHAnsi" w:cstheme="minorHAnsi"/>
                <w:snapToGrid/>
                <w:szCs w:val="24"/>
                <w:lang w:eastAsia="zh-CN"/>
              </w:rPr>
            </w:pPr>
            <w:r w:rsidRPr="00FB34C7">
              <w:rPr>
                <w:rFonts w:asciiTheme="minorHAnsi" w:hAnsiTheme="minorHAnsi" w:cstheme="minorHAnsi"/>
                <w:snapToGrid/>
                <w:szCs w:val="24"/>
                <w:lang w:eastAsia="zh-CN"/>
              </w:rPr>
              <w:t xml:space="preserve">The envisaged contract will be signed indicatively by </w:t>
            </w:r>
            <w:r w:rsidR="00C92D36" w:rsidRPr="00511B6E">
              <w:rPr>
                <w:rFonts w:asciiTheme="minorHAnsi" w:hAnsiTheme="minorHAnsi" w:cstheme="minorHAnsi"/>
                <w:b/>
                <w:bCs/>
                <w:snapToGrid/>
                <w:szCs w:val="24"/>
                <w:lang w:eastAsia="zh-CN"/>
              </w:rPr>
              <w:t>1</w:t>
            </w:r>
            <w:r w:rsidR="00F965DB" w:rsidRPr="00511B6E">
              <w:rPr>
                <w:rFonts w:asciiTheme="minorHAnsi" w:hAnsiTheme="minorHAnsi" w:cstheme="minorHAnsi"/>
                <w:b/>
                <w:bCs/>
                <w:snapToGrid/>
                <w:szCs w:val="24"/>
                <w:lang w:eastAsia="zh-CN"/>
              </w:rPr>
              <w:t>5</w:t>
            </w:r>
            <w:r w:rsidR="00FD0366" w:rsidRPr="00511B6E">
              <w:rPr>
                <w:rFonts w:asciiTheme="minorHAnsi" w:hAnsiTheme="minorHAnsi" w:cstheme="minorHAnsi"/>
                <w:b/>
                <w:bCs/>
                <w:snapToGrid/>
                <w:szCs w:val="24"/>
                <w:lang w:eastAsia="zh-CN"/>
              </w:rPr>
              <w:t>/</w:t>
            </w:r>
            <w:r w:rsidR="006730CA" w:rsidRPr="00511B6E">
              <w:rPr>
                <w:rFonts w:asciiTheme="minorHAnsi" w:hAnsiTheme="minorHAnsi" w:cstheme="minorHAnsi"/>
                <w:b/>
                <w:bCs/>
                <w:snapToGrid/>
                <w:szCs w:val="24"/>
                <w:lang w:eastAsia="zh-CN"/>
              </w:rPr>
              <w:t>0</w:t>
            </w:r>
            <w:r w:rsidR="00F965DB" w:rsidRPr="00511B6E">
              <w:rPr>
                <w:rFonts w:asciiTheme="minorHAnsi" w:hAnsiTheme="minorHAnsi" w:cstheme="minorHAnsi"/>
                <w:b/>
                <w:bCs/>
                <w:snapToGrid/>
                <w:szCs w:val="24"/>
                <w:lang w:eastAsia="zh-CN"/>
              </w:rPr>
              <w:t>8</w:t>
            </w:r>
            <w:r w:rsidR="00FD0366" w:rsidRPr="00511B6E">
              <w:rPr>
                <w:rFonts w:asciiTheme="minorHAnsi" w:hAnsiTheme="minorHAnsi" w:cstheme="minorHAnsi"/>
                <w:b/>
                <w:bCs/>
                <w:snapToGrid/>
                <w:szCs w:val="24"/>
                <w:lang w:eastAsia="zh-CN"/>
              </w:rPr>
              <w:t>/</w:t>
            </w:r>
            <w:r w:rsidR="006730CA" w:rsidRPr="00511B6E">
              <w:rPr>
                <w:rFonts w:asciiTheme="minorHAnsi" w:hAnsiTheme="minorHAnsi" w:cstheme="minorHAnsi"/>
                <w:b/>
                <w:bCs/>
                <w:snapToGrid/>
                <w:szCs w:val="24"/>
                <w:lang w:eastAsia="zh-CN"/>
              </w:rPr>
              <w:t>2019</w:t>
            </w:r>
            <w:r w:rsidR="003C0ECD" w:rsidRPr="00F44406">
              <w:rPr>
                <w:rFonts w:asciiTheme="minorHAnsi" w:hAnsiTheme="minorHAnsi" w:cstheme="minorHAnsi"/>
                <w:b/>
                <w:snapToGrid/>
                <w:szCs w:val="24"/>
                <w:lang w:eastAsia="zh-CN"/>
              </w:rPr>
              <w:t>.</w:t>
            </w:r>
          </w:p>
        </w:tc>
      </w:tr>
    </w:tbl>
    <w:p w14:paraId="07C3F613" w14:textId="01D24D4A" w:rsidR="00771230" w:rsidRPr="00D30734" w:rsidRDefault="00771230" w:rsidP="00771230">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ab/>
      </w:r>
    </w:p>
    <w:p w14:paraId="03C3E836" w14:textId="13A61BA5" w:rsidR="00771230"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If you are </w:t>
      </w:r>
      <w:r w:rsidR="00771230" w:rsidRPr="00D30734">
        <w:rPr>
          <w:rFonts w:asciiTheme="minorHAnsi" w:hAnsiTheme="minorHAnsi" w:cstheme="minorHAnsi"/>
          <w:snapToGrid/>
          <w:szCs w:val="24"/>
          <w:lang w:eastAsia="zh-CN"/>
        </w:rPr>
        <w:t xml:space="preserve">interested in </w:t>
      </w:r>
      <w:r w:rsidR="00414189" w:rsidRPr="00D30734">
        <w:rPr>
          <w:rFonts w:asciiTheme="minorHAnsi" w:hAnsiTheme="minorHAnsi" w:cstheme="minorHAnsi"/>
          <w:snapToGrid/>
          <w:szCs w:val="24"/>
          <w:lang w:eastAsia="zh-CN"/>
        </w:rPr>
        <w:t xml:space="preserve">being invited </w:t>
      </w:r>
      <w:r w:rsidRPr="00D30734">
        <w:rPr>
          <w:rFonts w:asciiTheme="minorHAnsi" w:hAnsiTheme="minorHAnsi" w:cstheme="minorHAnsi"/>
          <w:snapToGrid/>
          <w:szCs w:val="24"/>
          <w:lang w:eastAsia="zh-CN"/>
        </w:rPr>
        <w:t>in</w:t>
      </w:r>
      <w:r w:rsidR="00414189" w:rsidRPr="00D30734">
        <w:rPr>
          <w:rFonts w:asciiTheme="minorHAnsi" w:hAnsiTheme="minorHAnsi" w:cstheme="minorHAnsi"/>
          <w:snapToGrid/>
          <w:szCs w:val="24"/>
          <w:lang w:eastAsia="zh-CN"/>
        </w:rPr>
        <w:t xml:space="preserve"> the </w:t>
      </w:r>
      <w:proofErr w:type="gramStart"/>
      <w:r w:rsidR="00414189" w:rsidRPr="00D30734">
        <w:rPr>
          <w:rFonts w:asciiTheme="minorHAnsi" w:hAnsiTheme="minorHAnsi" w:cstheme="minorHAnsi"/>
          <w:snapToGrid/>
          <w:szCs w:val="24"/>
          <w:lang w:eastAsia="zh-CN"/>
        </w:rPr>
        <w:t>above mentioned</w:t>
      </w:r>
      <w:proofErr w:type="gramEnd"/>
      <w:r w:rsidR="00414189" w:rsidRPr="00D30734">
        <w:rPr>
          <w:rFonts w:asciiTheme="minorHAnsi" w:hAnsiTheme="minorHAnsi" w:cstheme="minorHAnsi"/>
          <w:snapToGrid/>
          <w:szCs w:val="24"/>
          <w:lang w:eastAsia="zh-CN"/>
        </w:rPr>
        <w:t xml:space="preserve"> call for tenders</w:t>
      </w:r>
      <w:r w:rsidRPr="00D30734">
        <w:rPr>
          <w:rFonts w:asciiTheme="minorHAnsi" w:hAnsiTheme="minorHAnsi" w:cstheme="minorHAnsi"/>
          <w:snapToGrid/>
          <w:szCs w:val="24"/>
          <w:lang w:eastAsia="zh-CN"/>
        </w:rPr>
        <w:t>,</w:t>
      </w:r>
      <w:r w:rsidR="00A455EB" w:rsidRPr="00D30734">
        <w:rPr>
          <w:rFonts w:asciiTheme="minorHAnsi" w:hAnsiTheme="minorHAnsi" w:cstheme="minorHAnsi"/>
          <w:snapToGrid/>
          <w:szCs w:val="24"/>
          <w:lang w:eastAsia="zh-CN"/>
        </w:rPr>
        <w:t xml:space="preserve"> </w:t>
      </w:r>
      <w:r w:rsidRPr="00D30734">
        <w:rPr>
          <w:rFonts w:asciiTheme="minorHAnsi" w:hAnsiTheme="minorHAnsi" w:cstheme="minorHAnsi"/>
          <w:snapToGrid/>
          <w:szCs w:val="24"/>
          <w:lang w:eastAsia="zh-CN"/>
        </w:rPr>
        <w:t>please</w:t>
      </w:r>
      <w:r w:rsidR="00A455EB" w:rsidRPr="00D30734">
        <w:rPr>
          <w:rFonts w:asciiTheme="minorHAnsi" w:hAnsiTheme="minorHAnsi" w:cstheme="minorHAnsi"/>
          <w:snapToGrid/>
          <w:szCs w:val="24"/>
          <w:lang w:eastAsia="zh-CN"/>
        </w:rPr>
        <w:t xml:space="preserve"> r</w:t>
      </w:r>
      <w:r w:rsidR="004C017B" w:rsidRPr="00D30734">
        <w:rPr>
          <w:rFonts w:asciiTheme="minorHAnsi" w:hAnsiTheme="minorHAnsi" w:cstheme="minorHAnsi"/>
          <w:snapToGrid/>
          <w:szCs w:val="24"/>
          <w:lang w:eastAsia="zh-CN"/>
        </w:rPr>
        <w:t>eply to this ex</w:t>
      </w:r>
      <w:r w:rsidR="006E6C87" w:rsidRPr="00D30734">
        <w:rPr>
          <w:rFonts w:asciiTheme="minorHAnsi" w:hAnsiTheme="minorHAnsi" w:cstheme="minorHAnsi"/>
          <w:snapToGrid/>
          <w:szCs w:val="24"/>
          <w:lang w:eastAsia="zh-CN"/>
        </w:rPr>
        <w:t>-</w:t>
      </w:r>
      <w:r w:rsidR="004C017B" w:rsidRPr="00D30734">
        <w:rPr>
          <w:rFonts w:asciiTheme="minorHAnsi" w:hAnsiTheme="minorHAnsi" w:cstheme="minorHAnsi"/>
          <w:snapToGrid/>
          <w:szCs w:val="24"/>
          <w:lang w:eastAsia="zh-CN"/>
        </w:rPr>
        <w:t>ante publicity notice by sending via e</w:t>
      </w:r>
      <w:r w:rsidR="00771230" w:rsidRPr="00D30734">
        <w:rPr>
          <w:rFonts w:asciiTheme="minorHAnsi" w:hAnsiTheme="minorHAnsi" w:cstheme="minorHAnsi"/>
          <w:snapToGrid/>
          <w:szCs w:val="24"/>
          <w:lang w:eastAsia="zh-CN"/>
        </w:rPr>
        <w:t>mail</w:t>
      </w:r>
      <w:r w:rsidR="004C017B" w:rsidRPr="00D30734">
        <w:rPr>
          <w:rFonts w:asciiTheme="minorHAnsi" w:hAnsiTheme="minorHAnsi" w:cstheme="minorHAnsi"/>
          <w:snapToGrid/>
          <w:szCs w:val="24"/>
          <w:lang w:eastAsia="zh-CN"/>
        </w:rPr>
        <w:t xml:space="preserve"> </w:t>
      </w:r>
      <w:r w:rsidR="00771230" w:rsidRPr="00D30734">
        <w:rPr>
          <w:rFonts w:asciiTheme="minorHAnsi" w:hAnsiTheme="minorHAnsi" w:cstheme="minorHAnsi"/>
          <w:snapToGrid/>
          <w:szCs w:val="24"/>
          <w:lang w:eastAsia="zh-CN"/>
        </w:rPr>
        <w:t xml:space="preserve">the filled-in </w:t>
      </w:r>
      <w:r w:rsidR="00FD7747" w:rsidRPr="00D30734">
        <w:rPr>
          <w:rFonts w:asciiTheme="minorHAnsi" w:hAnsiTheme="minorHAnsi" w:cstheme="minorHAnsi"/>
          <w:b/>
          <w:snapToGrid/>
          <w:szCs w:val="24"/>
          <w:lang w:eastAsia="zh-CN"/>
        </w:rPr>
        <w:t>R</w:t>
      </w:r>
      <w:r w:rsidR="00771230" w:rsidRPr="00D30734">
        <w:rPr>
          <w:rFonts w:asciiTheme="minorHAnsi" w:hAnsiTheme="minorHAnsi" w:cstheme="minorHAnsi"/>
          <w:b/>
          <w:snapToGrid/>
          <w:szCs w:val="24"/>
          <w:lang w:eastAsia="zh-CN"/>
        </w:rPr>
        <w:t xml:space="preserve">eply </w:t>
      </w:r>
      <w:r w:rsidR="00FD7747" w:rsidRPr="00D30734">
        <w:rPr>
          <w:rFonts w:asciiTheme="minorHAnsi" w:hAnsiTheme="minorHAnsi" w:cstheme="minorHAnsi"/>
          <w:b/>
          <w:snapToGrid/>
          <w:szCs w:val="24"/>
          <w:lang w:eastAsia="zh-CN"/>
        </w:rPr>
        <w:t>F</w:t>
      </w:r>
      <w:r w:rsidR="00771230" w:rsidRPr="00D30734">
        <w:rPr>
          <w:rFonts w:asciiTheme="minorHAnsi" w:hAnsiTheme="minorHAnsi" w:cstheme="minorHAnsi"/>
          <w:b/>
          <w:snapToGrid/>
          <w:szCs w:val="24"/>
          <w:lang w:eastAsia="zh-CN"/>
        </w:rPr>
        <w:t>orm</w:t>
      </w:r>
      <w:r w:rsidR="00A455EB" w:rsidRPr="00D30734">
        <w:rPr>
          <w:rFonts w:asciiTheme="minorHAnsi" w:hAnsiTheme="minorHAnsi" w:cstheme="minorHAnsi"/>
          <w:snapToGrid/>
          <w:szCs w:val="24"/>
          <w:lang w:eastAsia="zh-CN"/>
        </w:rPr>
        <w:t>.</w:t>
      </w:r>
      <w:r w:rsidR="00771230" w:rsidRPr="00D30734">
        <w:rPr>
          <w:rFonts w:asciiTheme="minorHAnsi" w:hAnsiTheme="minorHAnsi" w:cstheme="minorHAnsi"/>
          <w:snapToGrid/>
          <w:szCs w:val="24"/>
          <w:lang w:eastAsia="zh-CN"/>
        </w:rPr>
        <w:t xml:space="preserve"> </w:t>
      </w:r>
      <w:r w:rsidR="00A455EB" w:rsidRPr="00D30734">
        <w:rPr>
          <w:rFonts w:asciiTheme="minorHAnsi" w:hAnsiTheme="minorHAnsi" w:cstheme="minorHAnsi"/>
          <w:snapToGrid/>
          <w:szCs w:val="24"/>
          <w:lang w:eastAsia="zh-CN"/>
        </w:rPr>
        <w:t>Su</w:t>
      </w:r>
      <w:r w:rsidR="00FD7747" w:rsidRPr="00D30734">
        <w:rPr>
          <w:rFonts w:asciiTheme="minorHAnsi" w:hAnsiTheme="minorHAnsi" w:cstheme="minorHAnsi"/>
          <w:snapToGrid/>
          <w:szCs w:val="24"/>
          <w:lang w:eastAsia="zh-CN"/>
        </w:rPr>
        <w:t>ch Reply F</w:t>
      </w:r>
      <w:r w:rsidR="00A455EB" w:rsidRPr="00D30734">
        <w:rPr>
          <w:rFonts w:asciiTheme="minorHAnsi" w:hAnsiTheme="minorHAnsi" w:cstheme="minorHAnsi"/>
          <w:snapToGrid/>
          <w:szCs w:val="24"/>
          <w:lang w:eastAsia="zh-CN"/>
        </w:rPr>
        <w:t xml:space="preserve">orm shall be sent </w:t>
      </w:r>
      <w:r w:rsidR="00FD7747" w:rsidRPr="00D30734">
        <w:rPr>
          <w:rFonts w:asciiTheme="minorHAnsi" w:hAnsiTheme="minorHAnsi" w:cstheme="minorHAnsi"/>
          <w:snapToGrid/>
          <w:szCs w:val="24"/>
          <w:lang w:eastAsia="zh-CN"/>
        </w:rPr>
        <w:t xml:space="preserve">to </w:t>
      </w:r>
      <w:r w:rsidR="00771230" w:rsidRPr="00D30734">
        <w:rPr>
          <w:rFonts w:asciiTheme="minorHAnsi" w:hAnsiTheme="minorHAnsi" w:cstheme="minorHAnsi"/>
          <w:snapToGrid/>
          <w:szCs w:val="24"/>
          <w:lang w:eastAsia="zh-CN"/>
        </w:rPr>
        <w:t xml:space="preserve">no later than </w:t>
      </w:r>
      <w:r w:rsidR="00F4100F" w:rsidRPr="0033399C">
        <w:rPr>
          <w:rFonts w:asciiTheme="minorHAnsi" w:hAnsiTheme="minorHAnsi" w:cstheme="minorHAnsi"/>
          <w:b/>
          <w:snapToGrid/>
          <w:szCs w:val="24"/>
          <w:lang w:eastAsia="zh-CN"/>
        </w:rPr>
        <w:t>0</w:t>
      </w:r>
      <w:r w:rsidR="003C0ECD" w:rsidRPr="0033399C">
        <w:rPr>
          <w:rFonts w:asciiTheme="minorHAnsi" w:hAnsiTheme="minorHAnsi" w:cstheme="minorHAnsi"/>
          <w:b/>
          <w:snapToGrid/>
          <w:szCs w:val="24"/>
          <w:lang w:eastAsia="zh-CN"/>
        </w:rPr>
        <w:t>4</w:t>
      </w:r>
      <w:r w:rsidR="00610C1D" w:rsidRPr="0033399C">
        <w:rPr>
          <w:rFonts w:asciiTheme="minorHAnsi" w:hAnsiTheme="minorHAnsi" w:cstheme="minorHAnsi"/>
          <w:b/>
          <w:snapToGrid/>
          <w:szCs w:val="24"/>
          <w:lang w:eastAsia="zh-CN"/>
        </w:rPr>
        <w:t>/</w:t>
      </w:r>
      <w:r w:rsidR="00F4100F" w:rsidRPr="0033399C">
        <w:rPr>
          <w:rFonts w:asciiTheme="minorHAnsi" w:hAnsiTheme="minorHAnsi" w:cstheme="minorHAnsi"/>
          <w:b/>
          <w:snapToGrid/>
          <w:szCs w:val="24"/>
          <w:lang w:eastAsia="zh-CN"/>
        </w:rPr>
        <w:t>07</w:t>
      </w:r>
      <w:r w:rsidR="00610C1D" w:rsidRPr="0033399C">
        <w:rPr>
          <w:rFonts w:asciiTheme="minorHAnsi" w:hAnsiTheme="minorHAnsi" w:cstheme="minorHAnsi"/>
          <w:b/>
          <w:snapToGrid/>
          <w:szCs w:val="24"/>
          <w:lang w:eastAsia="zh-CN"/>
        </w:rPr>
        <w:t>/</w:t>
      </w:r>
      <w:r w:rsidR="00F4100F" w:rsidRPr="0033399C">
        <w:rPr>
          <w:rFonts w:asciiTheme="minorHAnsi" w:hAnsiTheme="minorHAnsi" w:cstheme="minorHAnsi"/>
          <w:b/>
          <w:snapToGrid/>
          <w:szCs w:val="24"/>
          <w:lang w:eastAsia="zh-CN"/>
        </w:rPr>
        <w:t>2019</w:t>
      </w:r>
      <w:r w:rsidR="00A455EB" w:rsidRPr="0033399C">
        <w:rPr>
          <w:rFonts w:asciiTheme="minorHAnsi" w:hAnsiTheme="minorHAnsi" w:cstheme="minorHAnsi"/>
          <w:b/>
          <w:snapToGrid/>
          <w:szCs w:val="24"/>
          <w:lang w:eastAsia="zh-CN"/>
        </w:rPr>
        <w:t xml:space="preserve"> – </w:t>
      </w:r>
      <w:r w:rsidR="0036144C" w:rsidRPr="0033399C">
        <w:rPr>
          <w:rFonts w:asciiTheme="minorHAnsi" w:hAnsiTheme="minorHAnsi" w:cstheme="minorHAnsi"/>
          <w:b/>
          <w:snapToGrid/>
          <w:szCs w:val="24"/>
          <w:lang w:eastAsia="zh-CN"/>
        </w:rPr>
        <w:t xml:space="preserve">at </w:t>
      </w:r>
      <w:r w:rsidR="00F4100F" w:rsidRPr="0033399C">
        <w:rPr>
          <w:rFonts w:asciiTheme="minorHAnsi" w:hAnsiTheme="minorHAnsi" w:cstheme="minorHAnsi"/>
          <w:b/>
          <w:snapToGrid/>
          <w:szCs w:val="24"/>
          <w:lang w:eastAsia="zh-CN"/>
        </w:rPr>
        <w:t>1</w:t>
      </w:r>
      <w:r w:rsidR="00511B6E" w:rsidRPr="0033399C">
        <w:rPr>
          <w:rFonts w:asciiTheme="minorHAnsi" w:hAnsiTheme="minorHAnsi" w:cstheme="minorHAnsi"/>
          <w:b/>
          <w:snapToGrid/>
          <w:szCs w:val="24"/>
          <w:lang w:eastAsia="zh-CN"/>
        </w:rPr>
        <w:t>4</w:t>
      </w:r>
      <w:r w:rsidR="00610C1D" w:rsidRPr="0033399C">
        <w:rPr>
          <w:rFonts w:asciiTheme="minorHAnsi" w:hAnsiTheme="minorHAnsi" w:cstheme="minorHAnsi"/>
          <w:b/>
          <w:snapToGrid/>
          <w:szCs w:val="24"/>
          <w:lang w:eastAsia="zh-CN"/>
        </w:rPr>
        <w:t>h</w:t>
      </w:r>
      <w:r w:rsidR="00F4100F" w:rsidRPr="0033399C">
        <w:rPr>
          <w:rFonts w:asciiTheme="minorHAnsi" w:hAnsiTheme="minorHAnsi" w:cstheme="minorHAnsi"/>
          <w:b/>
          <w:snapToGrid/>
          <w:szCs w:val="24"/>
          <w:lang w:eastAsia="zh-CN"/>
        </w:rPr>
        <w:t>00</w:t>
      </w:r>
      <w:r w:rsidR="0036144C" w:rsidRPr="0033399C">
        <w:rPr>
          <w:rFonts w:asciiTheme="minorHAnsi" w:hAnsiTheme="minorHAnsi" w:cstheme="minorHAnsi"/>
          <w:snapToGrid/>
          <w:szCs w:val="24"/>
          <w:lang w:eastAsia="zh-CN"/>
        </w:rPr>
        <w:t xml:space="preserve"> (Brussels</w:t>
      </w:r>
      <w:r w:rsidR="0036144C" w:rsidRPr="00D30734">
        <w:rPr>
          <w:rFonts w:asciiTheme="minorHAnsi" w:hAnsiTheme="minorHAnsi" w:cstheme="minorHAnsi"/>
          <w:snapToGrid/>
          <w:szCs w:val="24"/>
          <w:lang w:eastAsia="zh-CN"/>
        </w:rPr>
        <w:t xml:space="preserve"> time)</w:t>
      </w:r>
      <w:r w:rsidR="004C017B" w:rsidRPr="00D30734">
        <w:rPr>
          <w:rFonts w:asciiTheme="minorHAnsi" w:hAnsiTheme="minorHAnsi" w:cstheme="minorHAnsi"/>
          <w:snapToGrid/>
          <w:szCs w:val="24"/>
          <w:lang w:eastAsia="zh-CN"/>
        </w:rPr>
        <w:t xml:space="preserve"> </w:t>
      </w:r>
      <w:r w:rsidR="00771230" w:rsidRPr="00D30734">
        <w:rPr>
          <w:rFonts w:asciiTheme="minorHAnsi" w:hAnsiTheme="minorHAnsi" w:cstheme="minorHAnsi"/>
          <w:snapToGrid/>
          <w:szCs w:val="24"/>
          <w:lang w:eastAsia="zh-CN"/>
        </w:rPr>
        <w:t xml:space="preserve">to the following </w:t>
      </w:r>
      <w:r w:rsidR="00FD7747" w:rsidRPr="00D30734">
        <w:rPr>
          <w:rFonts w:asciiTheme="minorHAnsi" w:hAnsiTheme="minorHAnsi" w:cstheme="minorHAnsi"/>
          <w:snapToGrid/>
          <w:szCs w:val="24"/>
          <w:lang w:eastAsia="zh-CN"/>
        </w:rPr>
        <w:t xml:space="preserve">EDA </w:t>
      </w:r>
      <w:r w:rsidR="00771230" w:rsidRPr="00D30734">
        <w:rPr>
          <w:rFonts w:asciiTheme="minorHAnsi" w:hAnsiTheme="minorHAnsi" w:cstheme="minorHAnsi"/>
          <w:snapToGrid/>
          <w:szCs w:val="24"/>
          <w:lang w:eastAsia="zh-CN"/>
        </w:rPr>
        <w:t xml:space="preserve">functional </w:t>
      </w:r>
      <w:proofErr w:type="gramStart"/>
      <w:r w:rsidR="00771230" w:rsidRPr="00D30734">
        <w:rPr>
          <w:rFonts w:asciiTheme="minorHAnsi" w:hAnsiTheme="minorHAnsi" w:cstheme="minorHAnsi"/>
          <w:snapToGrid/>
          <w:szCs w:val="24"/>
          <w:lang w:eastAsia="zh-CN"/>
        </w:rPr>
        <w:t>mail box</w:t>
      </w:r>
      <w:proofErr w:type="gramEnd"/>
      <w:r w:rsidR="00771230" w:rsidRPr="00D30734">
        <w:rPr>
          <w:rFonts w:asciiTheme="minorHAnsi" w:hAnsiTheme="minorHAnsi" w:cstheme="minorHAnsi"/>
          <w:snapToGrid/>
          <w:szCs w:val="24"/>
          <w:lang w:eastAsia="zh-CN"/>
        </w:rPr>
        <w:t>:</w:t>
      </w:r>
    </w:p>
    <w:p w14:paraId="0DB000AA" w14:textId="77777777" w:rsidR="00434E36" w:rsidRPr="00D30734" w:rsidRDefault="00630360" w:rsidP="002505B9">
      <w:pPr>
        <w:tabs>
          <w:tab w:val="left" w:pos="5711"/>
        </w:tabs>
        <w:spacing w:line="360" w:lineRule="auto"/>
        <w:jc w:val="center"/>
        <w:rPr>
          <w:rStyle w:val="Hyperlink"/>
          <w:rFonts w:asciiTheme="minorHAnsi" w:hAnsiTheme="minorHAnsi" w:cstheme="minorHAnsi"/>
          <w:snapToGrid/>
          <w:szCs w:val="24"/>
          <w:lang w:eastAsia="zh-CN"/>
        </w:rPr>
      </w:pPr>
      <w:r w:rsidRPr="00D30734">
        <w:rPr>
          <w:rStyle w:val="Hyperlink"/>
          <w:rFonts w:asciiTheme="minorHAnsi" w:hAnsiTheme="minorHAnsi" w:cstheme="minorHAnsi"/>
          <w:snapToGrid/>
          <w:szCs w:val="24"/>
          <w:lang w:eastAsia="zh-CN"/>
        </w:rPr>
        <w:t>procurement</w:t>
      </w:r>
      <w:hyperlink r:id="rId12" w:history="1">
        <w:r w:rsidR="004C017B" w:rsidRPr="00D30734">
          <w:rPr>
            <w:rStyle w:val="Hyperlink"/>
            <w:rFonts w:asciiTheme="minorHAnsi" w:hAnsiTheme="minorHAnsi" w:cstheme="minorHAnsi"/>
            <w:snapToGrid/>
            <w:szCs w:val="24"/>
            <w:lang w:eastAsia="zh-CN"/>
          </w:rPr>
          <w:t>@eda.europa.eu</w:t>
        </w:r>
      </w:hyperlink>
    </w:p>
    <w:p w14:paraId="34163135" w14:textId="77777777" w:rsidR="006C4945" w:rsidRPr="00D30734" w:rsidRDefault="006C4945" w:rsidP="002505B9">
      <w:pPr>
        <w:tabs>
          <w:tab w:val="left" w:pos="5711"/>
        </w:tabs>
        <w:spacing w:line="360" w:lineRule="auto"/>
        <w:jc w:val="both"/>
        <w:rPr>
          <w:rFonts w:asciiTheme="minorHAnsi" w:hAnsiTheme="minorHAnsi" w:cstheme="minorHAnsi"/>
          <w:snapToGrid/>
          <w:szCs w:val="24"/>
          <w:lang w:eastAsia="zh-CN"/>
        </w:rPr>
      </w:pPr>
    </w:p>
    <w:p w14:paraId="526A819D" w14:textId="0CEAD3CA" w:rsidR="0041662A" w:rsidRPr="00D30734" w:rsidRDefault="0041662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No evaluation is performed at this stage. All the economic operators who have expressed their interest to participate in this procurement procedure within the above-mentioned deadline will be subsequently invited to submit a tender. </w:t>
      </w:r>
      <w:bookmarkStart w:id="0" w:name="_GoBack"/>
      <w:bookmarkEnd w:id="0"/>
      <w:r w:rsidRPr="00D30734">
        <w:rPr>
          <w:rFonts w:asciiTheme="minorHAnsi" w:hAnsiTheme="minorHAnsi" w:cstheme="minorHAnsi"/>
          <w:snapToGrid/>
          <w:szCs w:val="24"/>
          <w:lang w:eastAsia="zh-CN"/>
        </w:rPr>
        <w:t xml:space="preserve">The contracting authority reserves the right to also invite economic operators not included in the list of interested economic operators who responded to this ex-ante </w:t>
      </w:r>
      <w:r w:rsidR="001F26FA" w:rsidRPr="00D30734">
        <w:rPr>
          <w:rFonts w:asciiTheme="minorHAnsi" w:hAnsiTheme="minorHAnsi" w:cstheme="minorHAnsi"/>
          <w:snapToGrid/>
          <w:szCs w:val="24"/>
          <w:lang w:eastAsia="zh-CN"/>
        </w:rPr>
        <w:t>publicity</w:t>
      </w:r>
      <w:r w:rsidRPr="00D30734">
        <w:rPr>
          <w:rFonts w:asciiTheme="minorHAnsi" w:hAnsiTheme="minorHAnsi" w:cstheme="minorHAnsi"/>
          <w:snapToGrid/>
          <w:szCs w:val="24"/>
          <w:lang w:eastAsia="zh-CN"/>
        </w:rPr>
        <w:t>.</w:t>
      </w:r>
    </w:p>
    <w:p w14:paraId="27CB949F"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75339884" w14:textId="77777777" w:rsidR="0041662A" w:rsidRPr="00D30734" w:rsidRDefault="0041662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Only the candidates invited by the contracting authority to participate in this procurement procedure will be admissible.</w:t>
      </w:r>
    </w:p>
    <w:p w14:paraId="55A83C7B"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02AE934A"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zCs w:val="24"/>
          <w:lang w:val="en"/>
        </w:rPr>
        <w:t>This publicity is in no way binding for the EDA. The EDA's contractual obligation commences only upon signature of the contract with the successful tenderer.</w:t>
      </w:r>
    </w:p>
    <w:p w14:paraId="6ACE55D4"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171F1B16" w14:textId="41A09983" w:rsidR="00C62AAC" w:rsidRPr="00D30734" w:rsidRDefault="00C62AAC" w:rsidP="002505B9">
      <w:pPr>
        <w:tabs>
          <w:tab w:val="left" w:pos="5711"/>
        </w:tabs>
        <w:spacing w:line="360" w:lineRule="auto"/>
        <w:jc w:val="both"/>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t>Submission of a</w:t>
      </w:r>
      <w:r w:rsidR="004C017B" w:rsidRPr="00D30734">
        <w:rPr>
          <w:rFonts w:asciiTheme="minorHAnsi" w:hAnsiTheme="minorHAnsi" w:cstheme="minorHAnsi"/>
          <w:snapToGrid/>
          <w:szCs w:val="24"/>
          <w:lang w:eastAsia="zh-CN"/>
        </w:rPr>
        <w:t>n expression of interest</w:t>
      </w:r>
      <w:r w:rsidRPr="00D30734">
        <w:rPr>
          <w:rFonts w:asciiTheme="minorHAnsi" w:hAnsiTheme="minorHAnsi" w:cstheme="minorHAnsi"/>
          <w:snapToGrid/>
          <w:szCs w:val="24"/>
          <w:lang w:eastAsia="zh-CN"/>
        </w:rPr>
        <w:t xml:space="preserve"> </w:t>
      </w:r>
      <w:r w:rsidR="00374EFF" w:rsidRPr="00D30734">
        <w:rPr>
          <w:rFonts w:asciiTheme="minorHAnsi" w:hAnsiTheme="minorHAnsi" w:cstheme="minorHAnsi"/>
          <w:snapToGrid/>
          <w:szCs w:val="24"/>
          <w:lang w:eastAsia="zh-CN"/>
        </w:rPr>
        <w:t>implies acceptance of rec</w:t>
      </w:r>
      <w:r w:rsidR="00993595" w:rsidRPr="00D30734">
        <w:rPr>
          <w:rFonts w:asciiTheme="minorHAnsi" w:hAnsiTheme="minorHAnsi" w:cstheme="minorHAnsi"/>
          <w:snapToGrid/>
          <w:szCs w:val="24"/>
          <w:lang w:eastAsia="zh-CN"/>
        </w:rPr>
        <w:t>e</w:t>
      </w:r>
      <w:r w:rsidR="00374EFF" w:rsidRPr="00D30734">
        <w:rPr>
          <w:rFonts w:asciiTheme="minorHAnsi" w:hAnsiTheme="minorHAnsi" w:cstheme="minorHAnsi"/>
          <w:snapToGrid/>
          <w:szCs w:val="24"/>
          <w:lang w:eastAsia="zh-CN"/>
        </w:rPr>
        <w:t xml:space="preserve">iving </w:t>
      </w:r>
      <w:r w:rsidR="001F26FA" w:rsidRPr="00D30734">
        <w:rPr>
          <w:rFonts w:asciiTheme="minorHAnsi" w:hAnsiTheme="minorHAnsi" w:cstheme="minorHAnsi"/>
          <w:snapToGrid/>
          <w:szCs w:val="24"/>
          <w:lang w:eastAsia="zh-CN"/>
        </w:rPr>
        <w:t xml:space="preserve">the invitation to </w:t>
      </w:r>
      <w:proofErr w:type="gramStart"/>
      <w:r w:rsidR="001F26FA" w:rsidRPr="00D30734">
        <w:rPr>
          <w:rFonts w:asciiTheme="minorHAnsi" w:hAnsiTheme="minorHAnsi" w:cstheme="minorHAnsi"/>
          <w:snapToGrid/>
          <w:szCs w:val="24"/>
          <w:lang w:eastAsia="zh-CN"/>
        </w:rPr>
        <w:t xml:space="preserve">tender </w:t>
      </w:r>
      <w:r w:rsidR="00374EFF" w:rsidRPr="00D30734">
        <w:rPr>
          <w:rFonts w:asciiTheme="minorHAnsi" w:hAnsiTheme="minorHAnsi" w:cstheme="minorHAnsi"/>
          <w:snapToGrid/>
          <w:szCs w:val="24"/>
          <w:lang w:eastAsia="zh-CN"/>
        </w:rPr>
        <w:t xml:space="preserve"> by</w:t>
      </w:r>
      <w:proofErr w:type="gramEnd"/>
      <w:r w:rsidR="00374EFF" w:rsidRPr="00D30734">
        <w:rPr>
          <w:rFonts w:asciiTheme="minorHAnsi" w:hAnsiTheme="minorHAnsi" w:cstheme="minorHAnsi"/>
          <w:snapToGrid/>
          <w:szCs w:val="24"/>
          <w:lang w:eastAsia="zh-CN"/>
        </w:rPr>
        <w:t xml:space="preserve"> electronic means. </w:t>
      </w:r>
      <w:r w:rsidR="0036144C" w:rsidRPr="00D30734">
        <w:rPr>
          <w:rFonts w:asciiTheme="minorHAnsi" w:hAnsiTheme="minorHAnsi" w:cstheme="minorHAnsi"/>
          <w:b/>
          <w:snapToGrid/>
          <w:szCs w:val="24"/>
          <w:lang w:eastAsia="zh-CN"/>
        </w:rPr>
        <w:t>It is the tenderer’s responsibility to provide a valid e-mail address together with their contact details in the Reply Form and to check their e-mail regularly.</w:t>
      </w:r>
    </w:p>
    <w:p w14:paraId="0B8A4156" w14:textId="77777777" w:rsidR="002E4F71" w:rsidRPr="00D30734" w:rsidRDefault="002E4F71" w:rsidP="002505B9">
      <w:pPr>
        <w:tabs>
          <w:tab w:val="left" w:pos="568"/>
          <w:tab w:val="left" w:pos="5711"/>
        </w:tabs>
        <w:spacing w:line="360" w:lineRule="auto"/>
        <w:rPr>
          <w:rFonts w:asciiTheme="minorHAnsi" w:hAnsiTheme="minorHAnsi" w:cstheme="minorHAnsi"/>
          <w:snapToGrid/>
          <w:szCs w:val="24"/>
          <w:lang w:eastAsia="zh-CN"/>
        </w:rPr>
      </w:pPr>
    </w:p>
    <w:p w14:paraId="19A0AFBE" w14:textId="415370D0" w:rsidR="007A2E1F" w:rsidRPr="00D30734" w:rsidRDefault="00434E36" w:rsidP="002505B9">
      <w:pPr>
        <w:tabs>
          <w:tab w:val="left" w:pos="568"/>
          <w:tab w:val="left" w:pos="5711"/>
        </w:tabs>
        <w:spacing w:line="360" w:lineRule="auto"/>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We look f</w:t>
      </w:r>
      <w:r w:rsidR="004C017B" w:rsidRPr="00D30734">
        <w:rPr>
          <w:rFonts w:asciiTheme="minorHAnsi" w:hAnsiTheme="minorHAnsi" w:cstheme="minorHAnsi"/>
          <w:snapToGrid/>
          <w:szCs w:val="24"/>
          <w:lang w:eastAsia="zh-CN"/>
        </w:rPr>
        <w:t>orward to receiving your expression of interest.</w:t>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p>
    <w:p w14:paraId="4482DE5F" w14:textId="77777777" w:rsidR="007A2E1F" w:rsidRPr="00D30734" w:rsidRDefault="007A2E1F" w:rsidP="005F51C4">
      <w:pPr>
        <w:tabs>
          <w:tab w:val="left" w:pos="568"/>
          <w:tab w:val="left" w:pos="5711"/>
        </w:tabs>
        <w:rPr>
          <w:rFonts w:asciiTheme="minorHAnsi" w:hAnsiTheme="minorHAnsi" w:cstheme="minorHAnsi"/>
          <w:snapToGrid/>
          <w:szCs w:val="24"/>
          <w:lang w:eastAsia="zh-CN"/>
        </w:rPr>
      </w:pPr>
    </w:p>
    <w:p w14:paraId="47302882" w14:textId="2F435ED5" w:rsidR="001F26FA" w:rsidRPr="00D30734" w:rsidRDefault="007A2E1F" w:rsidP="00843FA1">
      <w:pPr>
        <w:tabs>
          <w:tab w:val="left" w:pos="568"/>
          <w:tab w:val="left" w:pos="5711"/>
        </w:tabs>
        <w:spacing w:line="360" w:lineRule="auto"/>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tab/>
      </w:r>
    </w:p>
    <w:p w14:paraId="04FCA21A" w14:textId="77777777" w:rsidR="00935FAB" w:rsidRPr="00D30734" w:rsidRDefault="00843FA1" w:rsidP="00843FA1">
      <w:pPr>
        <w:tabs>
          <w:tab w:val="left" w:pos="568"/>
          <w:tab w:val="left" w:pos="5711"/>
        </w:tabs>
        <w:spacing w:line="360" w:lineRule="auto"/>
        <w:rPr>
          <w:rFonts w:asciiTheme="minorHAnsi" w:hAnsiTheme="minorHAnsi" w:cstheme="minorHAnsi"/>
          <w:snapToGrid/>
          <w:szCs w:val="24"/>
          <w:lang w:eastAsia="zh-CN"/>
        </w:rPr>
      </w:pPr>
      <w:r w:rsidRPr="00D30734">
        <w:rPr>
          <w:rFonts w:asciiTheme="minorHAnsi" w:hAnsiTheme="minorHAnsi" w:cstheme="minorHAnsi"/>
          <w:b/>
          <w:snapToGrid/>
          <w:szCs w:val="24"/>
          <w:lang w:eastAsia="zh-CN"/>
        </w:rPr>
        <w:t>Annex</w:t>
      </w:r>
      <w:r w:rsidRPr="00D30734">
        <w:rPr>
          <w:rFonts w:asciiTheme="minorHAnsi" w:hAnsiTheme="minorHAnsi" w:cstheme="minorHAnsi"/>
          <w:snapToGrid/>
          <w:szCs w:val="24"/>
          <w:lang w:eastAsia="zh-CN"/>
        </w:rPr>
        <w:t>: Reply Form (Expression of interest)</w:t>
      </w:r>
    </w:p>
    <w:p w14:paraId="31D6A3C1" w14:textId="2E802381" w:rsidR="00935FAB" w:rsidRPr="00D30734" w:rsidRDefault="00935FAB" w:rsidP="005E5BBA">
      <w:pPr>
        <w:jc w:val="center"/>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br w:type="page"/>
      </w:r>
      <w:r w:rsidRPr="00D30734">
        <w:rPr>
          <w:rFonts w:asciiTheme="minorHAnsi" w:hAnsiTheme="minorHAnsi" w:cstheme="minorHAnsi"/>
          <w:b/>
          <w:snapToGrid/>
          <w:szCs w:val="24"/>
          <w:lang w:eastAsia="zh-CN"/>
        </w:rPr>
        <w:lastRenderedPageBreak/>
        <w:t>REPLY FORM (Expression of interest)</w:t>
      </w:r>
    </w:p>
    <w:p w14:paraId="1254ED12" w14:textId="77777777" w:rsidR="00935FAB" w:rsidRPr="00D30734" w:rsidRDefault="00935FAB" w:rsidP="00935FAB">
      <w:pPr>
        <w:ind w:right="-68"/>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Please return the present page duly filled </w:t>
      </w:r>
      <w:proofErr w:type="gramStart"/>
      <w:r w:rsidRPr="00D30734">
        <w:rPr>
          <w:rFonts w:asciiTheme="minorHAnsi" w:hAnsiTheme="minorHAnsi" w:cstheme="minorHAnsi"/>
          <w:snapToGrid/>
          <w:szCs w:val="24"/>
          <w:lang w:eastAsia="zh-CN"/>
        </w:rPr>
        <w:t>in to</w:t>
      </w:r>
      <w:proofErr w:type="gramEnd"/>
      <w:r w:rsidRPr="00D30734">
        <w:rPr>
          <w:rFonts w:asciiTheme="minorHAnsi" w:hAnsiTheme="minorHAnsi" w:cstheme="minorHAnsi"/>
          <w:snapToGrid/>
          <w:szCs w:val="24"/>
          <w:lang w:eastAsia="zh-CN"/>
        </w:rPr>
        <w:t xml:space="preserve"> the following e-mail:</w:t>
      </w:r>
    </w:p>
    <w:p w14:paraId="5F1789BA" w14:textId="77777777" w:rsidR="00935FAB" w:rsidRPr="00D30734" w:rsidRDefault="0033399C" w:rsidP="00935FAB">
      <w:pPr>
        <w:ind w:right="-68"/>
        <w:jc w:val="center"/>
        <w:rPr>
          <w:rFonts w:asciiTheme="minorHAnsi" w:hAnsiTheme="minorHAnsi" w:cstheme="minorHAnsi"/>
          <w:snapToGrid/>
          <w:color w:val="002060"/>
          <w:szCs w:val="24"/>
          <w:u w:val="single"/>
          <w:lang w:eastAsia="zh-CN"/>
        </w:rPr>
      </w:pPr>
      <w:hyperlink r:id="rId13" w:history="1">
        <w:r w:rsidR="00935FAB" w:rsidRPr="00D30734">
          <w:rPr>
            <w:rFonts w:asciiTheme="minorHAnsi" w:hAnsiTheme="minorHAnsi" w:cstheme="minorHAnsi"/>
            <w:snapToGrid/>
            <w:color w:val="002060"/>
            <w:szCs w:val="24"/>
            <w:u w:val="single"/>
            <w:lang w:eastAsia="zh-CN"/>
          </w:rPr>
          <w:t>procurement@eda.europa.eu</w:t>
        </w:r>
      </w:hyperlink>
    </w:p>
    <w:p w14:paraId="250B9BA2" w14:textId="77777777" w:rsidR="00E61308" w:rsidRPr="00D30734" w:rsidRDefault="00E61308" w:rsidP="00935FAB">
      <w:pPr>
        <w:ind w:right="-68"/>
        <w:jc w:val="center"/>
        <w:rPr>
          <w:rFonts w:asciiTheme="minorHAnsi" w:hAnsiTheme="minorHAnsi" w:cstheme="minorHAnsi"/>
          <w:snapToGrid/>
          <w:szCs w:val="24"/>
          <w:lang w:eastAsia="zh-CN"/>
        </w:rPr>
      </w:pPr>
    </w:p>
    <w:p w14:paraId="495E6161" w14:textId="77777777" w:rsidR="00935FAB" w:rsidRPr="00D30734" w:rsidRDefault="00935FAB" w:rsidP="00935FAB">
      <w:pPr>
        <w:ind w:right="-68"/>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Please indicate in the subject line of the e-mail the title and number of the procedure:</w:t>
      </w:r>
    </w:p>
    <w:p w14:paraId="3C1B9922" w14:textId="2DBCF2A9" w:rsidR="00631BD7" w:rsidRPr="00D30734" w:rsidRDefault="005C2ACF" w:rsidP="00631BD7">
      <w:pPr>
        <w:ind w:right="-68"/>
        <w:jc w:val="center"/>
        <w:rPr>
          <w:rFonts w:asciiTheme="minorHAnsi" w:hAnsiTheme="minorHAnsi" w:cstheme="minorHAnsi"/>
          <w:snapToGrid/>
          <w:szCs w:val="24"/>
          <w:lang w:eastAsia="zh-CN"/>
        </w:rPr>
      </w:pPr>
      <w:r w:rsidRPr="005C2ACF">
        <w:rPr>
          <w:rFonts w:asciiTheme="minorHAnsi" w:hAnsiTheme="minorHAnsi" w:cstheme="minorHAnsi"/>
          <w:snapToGrid/>
          <w:szCs w:val="24"/>
          <w:lang w:eastAsia="zh-CN"/>
        </w:rPr>
        <w:t>19.CAP</w:t>
      </w:r>
      <w:r w:rsidRPr="00770DA7">
        <w:rPr>
          <w:rFonts w:asciiTheme="minorHAnsi" w:hAnsiTheme="minorHAnsi" w:cstheme="minorHAnsi"/>
          <w:snapToGrid/>
          <w:szCs w:val="24"/>
          <w:lang w:eastAsia="zh-CN"/>
        </w:rPr>
        <w:t>.NP3.23</w:t>
      </w:r>
      <w:r w:rsidR="00770DA7" w:rsidRPr="00770DA7">
        <w:rPr>
          <w:rFonts w:asciiTheme="minorHAnsi" w:hAnsiTheme="minorHAnsi" w:cstheme="minorHAnsi"/>
          <w:snapToGrid/>
          <w:szCs w:val="24"/>
          <w:lang w:eastAsia="zh-CN"/>
        </w:rPr>
        <w:t>6</w:t>
      </w:r>
      <w:r w:rsidRPr="00F44406" w:rsidDel="005C2ACF">
        <w:rPr>
          <w:rFonts w:asciiTheme="minorHAnsi" w:hAnsiTheme="minorHAnsi" w:cstheme="minorHAnsi"/>
          <w:snapToGrid/>
          <w:szCs w:val="24"/>
          <w:lang w:eastAsia="zh-CN"/>
        </w:rPr>
        <w:t xml:space="preserve"> </w:t>
      </w:r>
      <w:r w:rsidRPr="00F44406">
        <w:rPr>
          <w:rFonts w:asciiTheme="minorHAnsi" w:hAnsiTheme="minorHAnsi" w:cstheme="minorHAnsi"/>
          <w:snapToGrid/>
          <w:szCs w:val="24"/>
          <w:lang w:eastAsia="zh-CN"/>
        </w:rPr>
        <w:t>“</w:t>
      </w:r>
      <w:r w:rsidR="00770DA7" w:rsidRPr="00770DA7">
        <w:rPr>
          <w:rFonts w:asciiTheme="minorHAnsi" w:hAnsiTheme="minorHAnsi" w:cstheme="minorHAnsi"/>
          <w:snapToGrid/>
          <w:szCs w:val="24"/>
          <w:lang w:eastAsia="zh-CN"/>
        </w:rPr>
        <w:t>Defence Policy Database Adaptation”</w:t>
      </w:r>
      <w:r w:rsidR="00770DA7" w:rsidRPr="00F44406" w:rsidDel="005C2ACF">
        <w:rPr>
          <w:rFonts w:asciiTheme="minorHAnsi" w:hAnsiTheme="minorHAnsi" w:cstheme="minorHAnsi"/>
          <w:snapToGrid/>
          <w:szCs w:val="24"/>
          <w:lang w:eastAsia="zh-CN"/>
        </w:rPr>
        <w:t xml:space="preserve"> </w:t>
      </w:r>
    </w:p>
    <w:p w14:paraId="2CF5EABB" w14:textId="1DBB78F2" w:rsidR="00935FAB" w:rsidRPr="00D30734" w:rsidRDefault="00935FAB" w:rsidP="00935FAB">
      <w:pPr>
        <w:ind w:right="-68"/>
        <w:jc w:val="center"/>
        <w:rPr>
          <w:rFonts w:asciiTheme="minorHAnsi" w:hAnsiTheme="minorHAnsi" w:cstheme="minorHAnsi"/>
          <w:b/>
          <w:snapToGrid/>
          <w:szCs w:val="24"/>
          <w:lang w:eastAsia="zh-CN"/>
        </w:rPr>
      </w:pPr>
    </w:p>
    <w:p w14:paraId="2FE87BC2" w14:textId="77777777" w:rsidR="005F51C4" w:rsidRPr="00D30734" w:rsidRDefault="005F51C4" w:rsidP="00935FAB">
      <w:pPr>
        <w:ind w:right="-68"/>
        <w:jc w:val="center"/>
        <w:rPr>
          <w:rFonts w:asciiTheme="minorHAnsi" w:hAnsiTheme="minorHAnsi" w:cstheme="minorHAnsi"/>
          <w:b/>
          <w:snapToGrid/>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29"/>
        <w:gridCol w:w="6010"/>
      </w:tblGrid>
      <w:tr w:rsidR="00935FAB" w:rsidRPr="00D30734" w14:paraId="7AD16CBC" w14:textId="77777777" w:rsidTr="00935FAB">
        <w:trPr>
          <w:trHeight w:hRule="exact" w:val="798"/>
          <w:jc w:val="center"/>
        </w:trPr>
        <w:tc>
          <w:tcPr>
            <w:tcW w:w="3629" w:type="dxa"/>
            <w:vAlign w:val="center"/>
          </w:tcPr>
          <w:p w14:paraId="713ADB53" w14:textId="77777777" w:rsidR="00935FAB" w:rsidRPr="00D30734" w:rsidRDefault="00935FAB" w:rsidP="00CF0A91">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Name of the Company </w:t>
            </w:r>
          </w:p>
        </w:tc>
        <w:tc>
          <w:tcPr>
            <w:tcW w:w="6010" w:type="dxa"/>
            <w:vAlign w:val="center"/>
          </w:tcPr>
          <w:p w14:paraId="79FD05B8"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43927488" w14:textId="77777777" w:rsidTr="00CF0A91">
        <w:trPr>
          <w:trHeight w:hRule="exact" w:val="942"/>
          <w:jc w:val="center"/>
        </w:trPr>
        <w:tc>
          <w:tcPr>
            <w:tcW w:w="3629" w:type="dxa"/>
            <w:vAlign w:val="center"/>
          </w:tcPr>
          <w:p w14:paraId="3E7C2164" w14:textId="364EEB23"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Title, </w:t>
            </w:r>
            <w:r w:rsidR="005F51C4" w:rsidRPr="00D30734">
              <w:rPr>
                <w:rFonts w:asciiTheme="minorHAnsi" w:hAnsiTheme="minorHAnsi" w:cstheme="minorHAnsi"/>
                <w:snapToGrid/>
                <w:szCs w:val="24"/>
                <w:lang w:eastAsia="zh-CN"/>
              </w:rPr>
              <w:t>f</w:t>
            </w:r>
            <w:r w:rsidRPr="00D30734">
              <w:rPr>
                <w:rFonts w:asciiTheme="minorHAnsi" w:hAnsiTheme="minorHAnsi" w:cstheme="minorHAnsi"/>
                <w:snapToGrid/>
                <w:szCs w:val="24"/>
                <w:lang w:eastAsia="zh-CN"/>
              </w:rPr>
              <w:t>irst name and last name of contact person</w:t>
            </w:r>
            <w:r w:rsidR="00CF0A91" w:rsidRPr="00D30734">
              <w:rPr>
                <w:rFonts w:asciiTheme="minorHAnsi" w:hAnsiTheme="minorHAnsi" w:cstheme="minorHAnsi"/>
                <w:snapToGrid/>
                <w:szCs w:val="24"/>
                <w:lang w:eastAsia="zh-CN"/>
              </w:rPr>
              <w:t>, and Function within the Company</w:t>
            </w:r>
          </w:p>
          <w:p w14:paraId="3B19DCD5" w14:textId="77777777" w:rsidR="00935FAB" w:rsidRPr="00D30734" w:rsidRDefault="00935FAB" w:rsidP="00BC7B4D">
            <w:pPr>
              <w:rPr>
                <w:rFonts w:asciiTheme="minorHAnsi" w:hAnsiTheme="minorHAnsi" w:cstheme="minorHAnsi"/>
                <w:snapToGrid/>
                <w:szCs w:val="24"/>
                <w:lang w:eastAsia="zh-CN"/>
              </w:rPr>
            </w:pPr>
          </w:p>
        </w:tc>
        <w:tc>
          <w:tcPr>
            <w:tcW w:w="6010" w:type="dxa"/>
            <w:vAlign w:val="center"/>
          </w:tcPr>
          <w:p w14:paraId="6A39B99C"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7919BEBE" w14:textId="77777777" w:rsidTr="00CF0A91">
        <w:trPr>
          <w:trHeight w:hRule="exact" w:val="998"/>
          <w:jc w:val="center"/>
        </w:trPr>
        <w:tc>
          <w:tcPr>
            <w:tcW w:w="3629" w:type="dxa"/>
            <w:vAlign w:val="center"/>
          </w:tcPr>
          <w:p w14:paraId="648D5D98" w14:textId="77777777" w:rsidR="00935FAB" w:rsidRPr="00D30734" w:rsidRDefault="00935FAB" w:rsidP="00CF0A91">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Address</w:t>
            </w:r>
            <w:r w:rsidR="00CF0A91" w:rsidRPr="00D30734">
              <w:rPr>
                <w:rFonts w:asciiTheme="minorHAnsi" w:hAnsiTheme="minorHAnsi" w:cstheme="minorHAnsi"/>
                <w:snapToGrid/>
                <w:szCs w:val="24"/>
                <w:lang w:eastAsia="zh-CN"/>
              </w:rPr>
              <w:t xml:space="preserve"> of the Company (including post code, town, country)</w:t>
            </w:r>
          </w:p>
        </w:tc>
        <w:tc>
          <w:tcPr>
            <w:tcW w:w="6010" w:type="dxa"/>
            <w:vAlign w:val="center"/>
          </w:tcPr>
          <w:p w14:paraId="1E4C8868"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493D6634" w14:textId="77777777" w:rsidTr="00935FAB">
        <w:trPr>
          <w:trHeight w:hRule="exact" w:val="653"/>
          <w:jc w:val="center"/>
        </w:trPr>
        <w:tc>
          <w:tcPr>
            <w:tcW w:w="3629" w:type="dxa"/>
            <w:vAlign w:val="center"/>
          </w:tcPr>
          <w:p w14:paraId="6BB76B5E" w14:textId="77777777"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Telephone: (with international prefix)</w:t>
            </w:r>
          </w:p>
        </w:tc>
        <w:tc>
          <w:tcPr>
            <w:tcW w:w="6010" w:type="dxa"/>
            <w:vAlign w:val="center"/>
          </w:tcPr>
          <w:p w14:paraId="769EE829"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18107C54" w14:textId="77777777" w:rsidTr="00BC7B4D">
        <w:trPr>
          <w:trHeight w:hRule="exact" w:val="454"/>
          <w:jc w:val="center"/>
        </w:trPr>
        <w:tc>
          <w:tcPr>
            <w:tcW w:w="3629" w:type="dxa"/>
            <w:vAlign w:val="center"/>
          </w:tcPr>
          <w:p w14:paraId="5386B5BA" w14:textId="0F3C9008"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E</w:t>
            </w:r>
            <w:r w:rsidRPr="00D30734">
              <w:rPr>
                <w:rFonts w:asciiTheme="minorHAnsi" w:hAnsiTheme="minorHAnsi" w:cstheme="minorHAnsi"/>
                <w:snapToGrid/>
                <w:szCs w:val="24"/>
                <w:lang w:eastAsia="zh-CN"/>
              </w:rPr>
              <w:noBreakHyphen/>
              <w:t>mail</w:t>
            </w:r>
            <w:r w:rsidR="00CF0A91" w:rsidRPr="00D30734">
              <w:rPr>
                <w:rFonts w:asciiTheme="minorHAnsi" w:hAnsiTheme="minorHAnsi" w:cstheme="minorHAnsi"/>
                <w:snapToGrid/>
                <w:szCs w:val="24"/>
                <w:lang w:eastAsia="zh-CN"/>
              </w:rPr>
              <w:t xml:space="preserve"> of the contact person</w:t>
            </w:r>
            <w:r w:rsidR="00DD3132" w:rsidRPr="00D30734">
              <w:rPr>
                <w:rStyle w:val="FootnoteReference"/>
                <w:rFonts w:asciiTheme="minorHAnsi" w:hAnsiTheme="minorHAnsi" w:cstheme="minorHAnsi"/>
                <w:snapToGrid/>
                <w:szCs w:val="24"/>
                <w:lang w:eastAsia="zh-CN"/>
              </w:rPr>
              <w:footnoteReference w:id="1"/>
            </w:r>
          </w:p>
        </w:tc>
        <w:tc>
          <w:tcPr>
            <w:tcW w:w="6010" w:type="dxa"/>
            <w:vAlign w:val="center"/>
          </w:tcPr>
          <w:p w14:paraId="71F67C6E" w14:textId="77777777" w:rsidR="00935FAB" w:rsidRPr="00D30734" w:rsidRDefault="00935FAB" w:rsidP="00BC7B4D">
            <w:pPr>
              <w:rPr>
                <w:rFonts w:asciiTheme="minorHAnsi" w:hAnsiTheme="minorHAnsi" w:cstheme="minorHAnsi"/>
                <w:snapToGrid/>
                <w:szCs w:val="24"/>
                <w:lang w:eastAsia="zh-CN"/>
              </w:rPr>
            </w:pPr>
          </w:p>
        </w:tc>
      </w:tr>
    </w:tbl>
    <w:p w14:paraId="62E3C2E3" w14:textId="77777777" w:rsidR="00935FAB" w:rsidRPr="00D30734" w:rsidRDefault="00935FAB" w:rsidP="00935FAB">
      <w:pPr>
        <w:rPr>
          <w:rFonts w:asciiTheme="minorHAnsi" w:hAnsiTheme="minorHAnsi" w:cstheme="minorHAnsi"/>
          <w:szCs w:val="24"/>
        </w:rPr>
      </w:pPr>
    </w:p>
    <w:p w14:paraId="668CED70" w14:textId="4B450A2F" w:rsidR="0036144C" w:rsidRPr="00D30734" w:rsidRDefault="005E5BBA" w:rsidP="0036144C">
      <w:pPr>
        <w:tabs>
          <w:tab w:val="left" w:pos="568"/>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Upon reception of your expression of interest, your personal data will be recorded and further processed</w:t>
      </w:r>
      <w:r w:rsidR="0036144C" w:rsidRPr="00D30734">
        <w:rPr>
          <w:rFonts w:asciiTheme="minorHAnsi" w:hAnsiTheme="minorHAnsi" w:cstheme="minorHAnsi"/>
          <w:snapToGrid/>
          <w:szCs w:val="24"/>
          <w:lang w:eastAsia="zh-CN"/>
        </w:rPr>
        <w:t xml:space="preserve"> by</w:t>
      </w:r>
      <w:r w:rsidRPr="00D30734">
        <w:rPr>
          <w:rFonts w:asciiTheme="minorHAnsi" w:hAnsiTheme="minorHAnsi" w:cstheme="minorHAnsi"/>
          <w:snapToGrid/>
          <w:szCs w:val="24"/>
          <w:lang w:eastAsia="zh-CN"/>
        </w:rPr>
        <w:t xml:space="preserve"> </w:t>
      </w:r>
      <w:r w:rsidR="0036144C" w:rsidRPr="00D30734">
        <w:rPr>
          <w:rFonts w:asciiTheme="minorHAnsi" w:hAnsiTheme="minorHAnsi" w:cstheme="minorHAnsi"/>
          <w:snapToGrid/>
          <w:szCs w:val="24"/>
          <w:lang w:eastAsia="zh-CN"/>
        </w:rPr>
        <w:t xml:space="preserve">EDA for the sole purpose of drawing up list of interested economic operators that </w:t>
      </w:r>
      <w:proofErr w:type="gramStart"/>
      <w:r w:rsidR="00100D11" w:rsidRPr="00D30734">
        <w:rPr>
          <w:rFonts w:asciiTheme="minorHAnsi" w:hAnsiTheme="minorHAnsi" w:cstheme="minorHAnsi"/>
          <w:snapToGrid/>
          <w:szCs w:val="24"/>
          <w:lang w:eastAsia="zh-CN"/>
        </w:rPr>
        <w:t xml:space="preserve">will </w:t>
      </w:r>
      <w:r w:rsidR="0036144C" w:rsidRPr="00D30734">
        <w:rPr>
          <w:rFonts w:asciiTheme="minorHAnsi" w:hAnsiTheme="minorHAnsi" w:cstheme="minorHAnsi"/>
          <w:snapToGrid/>
          <w:szCs w:val="24"/>
          <w:lang w:eastAsia="zh-CN"/>
        </w:rPr>
        <w:t xml:space="preserve"> be</w:t>
      </w:r>
      <w:proofErr w:type="gramEnd"/>
      <w:r w:rsidR="0036144C" w:rsidRPr="00D30734">
        <w:rPr>
          <w:rFonts w:asciiTheme="minorHAnsi" w:hAnsiTheme="minorHAnsi" w:cstheme="minorHAnsi"/>
          <w:snapToGrid/>
          <w:szCs w:val="24"/>
          <w:lang w:eastAsia="zh-CN"/>
        </w:rPr>
        <w:t xml:space="preserve"> invited to take part in the present negotiated procedure. Such data will be processed by EDA in accordance with </w:t>
      </w:r>
      <w:r w:rsidR="00B30509" w:rsidRPr="00D30734">
        <w:rPr>
          <w:rFonts w:asciiTheme="minorHAnsi" w:hAnsiTheme="minorHAnsi" w:cstheme="minorHAnsi"/>
          <w:snapToGrid/>
          <w:szCs w:val="24"/>
          <w:lang w:eastAsia="zh-CN"/>
        </w:rPr>
        <w:t>Regulation (EU) No 2018/1725</w:t>
      </w:r>
      <w:r w:rsidR="00B30509" w:rsidRPr="00D30734">
        <w:rPr>
          <w:rStyle w:val="FootnoteReference"/>
          <w:rFonts w:asciiTheme="minorHAnsi" w:hAnsiTheme="minorHAnsi" w:cstheme="minorHAnsi"/>
          <w:snapToGrid/>
          <w:szCs w:val="24"/>
          <w:lang w:eastAsia="zh-CN"/>
        </w:rPr>
        <w:footnoteReference w:id="2"/>
      </w:r>
      <w:r w:rsidR="00B30509" w:rsidRPr="00D30734">
        <w:rPr>
          <w:rFonts w:asciiTheme="minorHAnsi" w:hAnsiTheme="minorHAnsi" w:cstheme="minorHAnsi"/>
          <w:snapToGrid/>
          <w:szCs w:val="24"/>
          <w:lang w:eastAsia="zh-CN"/>
        </w:rPr>
        <w:t>, pursuant to Article 31 of Council Decision (CSFP) 2015/1835</w:t>
      </w:r>
      <w:r w:rsidR="0036144C" w:rsidRPr="00D30734">
        <w:rPr>
          <w:rFonts w:asciiTheme="minorHAnsi" w:hAnsiTheme="minorHAnsi" w:cstheme="minorHAnsi"/>
          <w:snapToGrid/>
          <w:szCs w:val="24"/>
          <w:lang w:eastAsia="zh-CN"/>
        </w:rPr>
        <w:t xml:space="preserve">.  </w:t>
      </w:r>
    </w:p>
    <w:p w14:paraId="6DA5186C" w14:textId="77777777" w:rsidR="0036144C" w:rsidRPr="00D30734" w:rsidRDefault="0036144C" w:rsidP="0036144C">
      <w:pPr>
        <w:tabs>
          <w:tab w:val="left" w:pos="568"/>
          <w:tab w:val="left" w:pos="5711"/>
        </w:tabs>
        <w:spacing w:line="360" w:lineRule="auto"/>
        <w:jc w:val="both"/>
        <w:rPr>
          <w:rFonts w:asciiTheme="minorHAnsi" w:hAnsiTheme="minorHAnsi" w:cstheme="minorHAnsi"/>
          <w:szCs w:val="24"/>
          <w:lang w:eastAsia="zh-CN"/>
        </w:rPr>
      </w:pPr>
    </w:p>
    <w:p w14:paraId="5DD025C9" w14:textId="24E72318" w:rsidR="005E5BBA" w:rsidRPr="00D30734" w:rsidRDefault="005E5BBA" w:rsidP="005E5BBA">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Details concerning processing of your personal data are available in the privacy statement at the page:</w:t>
      </w:r>
    </w:p>
    <w:p w14:paraId="7D536BEE" w14:textId="1546739A" w:rsidR="005E5BBA" w:rsidRPr="00D30734" w:rsidRDefault="0033399C" w:rsidP="005E5BBA">
      <w:pPr>
        <w:tabs>
          <w:tab w:val="left" w:pos="5711"/>
        </w:tabs>
        <w:rPr>
          <w:rFonts w:asciiTheme="minorHAnsi" w:hAnsiTheme="minorHAnsi" w:cstheme="minorHAnsi"/>
          <w:szCs w:val="24"/>
        </w:rPr>
      </w:pPr>
      <w:hyperlink r:id="rId14" w:history="1">
        <w:r w:rsidR="005E5BBA" w:rsidRPr="00D30734">
          <w:rPr>
            <w:rStyle w:val="Hyperlink"/>
            <w:rFonts w:asciiTheme="minorHAnsi" w:hAnsiTheme="minorHAnsi" w:cstheme="minorHAnsi"/>
            <w:snapToGrid/>
            <w:szCs w:val="24"/>
            <w:lang w:eastAsia="zh-CN"/>
          </w:rPr>
          <w:t>http://www.eda.europa.eu/docs/default-source/procurement/privacy-statement.pdf</w:t>
        </w:r>
      </w:hyperlink>
    </w:p>
    <w:sectPr w:rsidR="005E5BBA" w:rsidRPr="00D30734" w:rsidSect="00CA2EC5">
      <w:headerReference w:type="default" r:id="rId15"/>
      <w:footerReference w:type="default" r:id="rId16"/>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1358F" w14:textId="77777777" w:rsidR="00E96213" w:rsidRDefault="00E96213">
      <w:r>
        <w:separator/>
      </w:r>
    </w:p>
  </w:endnote>
  <w:endnote w:type="continuationSeparator" w:id="0">
    <w:p w14:paraId="6C016B65" w14:textId="77777777" w:rsidR="00E96213" w:rsidRDefault="00E9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013430"/>
      <w:docPartObj>
        <w:docPartGallery w:val="Page Numbers (Bottom of Page)"/>
        <w:docPartUnique/>
      </w:docPartObj>
    </w:sdtPr>
    <w:sdtEndPr>
      <w:rPr>
        <w:noProof/>
      </w:rPr>
    </w:sdtEndPr>
    <w:sdtContent>
      <w:p w14:paraId="3186E8C9" w14:textId="6E806D15" w:rsidR="006B56C2" w:rsidRDefault="006B56C2">
        <w:pPr>
          <w:pStyle w:val="Footer"/>
          <w:jc w:val="right"/>
        </w:pPr>
        <w:r>
          <w:fldChar w:fldCharType="begin"/>
        </w:r>
        <w:r>
          <w:instrText xml:space="preserve"> PAGE   \* MERGEFORMAT </w:instrText>
        </w:r>
        <w:r>
          <w:fldChar w:fldCharType="separate"/>
        </w:r>
        <w:r w:rsidR="008B70B8">
          <w:rPr>
            <w:noProof/>
          </w:rPr>
          <w:t>4</w:t>
        </w:r>
        <w:r>
          <w:rPr>
            <w:noProof/>
          </w:rPr>
          <w:fldChar w:fldCharType="end"/>
        </w:r>
      </w:p>
    </w:sdtContent>
  </w:sdt>
  <w:p w14:paraId="03235668" w14:textId="77777777" w:rsidR="006B56C2" w:rsidRDefault="006B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DEA45" w14:textId="77777777" w:rsidR="00E96213" w:rsidRDefault="00E96213">
      <w:r>
        <w:separator/>
      </w:r>
    </w:p>
  </w:footnote>
  <w:footnote w:type="continuationSeparator" w:id="0">
    <w:p w14:paraId="440E9895" w14:textId="77777777" w:rsidR="00E96213" w:rsidRDefault="00E96213">
      <w:r>
        <w:continuationSeparator/>
      </w:r>
    </w:p>
  </w:footnote>
  <w:footnote w:id="1">
    <w:p w14:paraId="216E35EF" w14:textId="3102CD1D" w:rsidR="00DD3132" w:rsidRPr="0036302E" w:rsidRDefault="00DD3132">
      <w:pPr>
        <w:pStyle w:val="FootnoteText"/>
        <w:rPr>
          <w:rFonts w:asciiTheme="minorHAnsi" w:hAnsiTheme="minorHAnsi" w:cstheme="minorHAnsi"/>
        </w:rPr>
      </w:pPr>
      <w:r w:rsidRPr="0036302E">
        <w:rPr>
          <w:rStyle w:val="FootnoteReference"/>
          <w:rFonts w:asciiTheme="minorHAnsi" w:hAnsiTheme="minorHAnsi" w:cstheme="minorHAnsi"/>
        </w:rPr>
        <w:footnoteRef/>
      </w:r>
      <w:r w:rsidRPr="0036302E">
        <w:rPr>
          <w:rFonts w:asciiTheme="minorHAnsi" w:hAnsiTheme="minorHAnsi" w:cstheme="minorHAnsi"/>
        </w:rPr>
        <w:t xml:space="preserve"> </w:t>
      </w:r>
      <w:r w:rsidRPr="0036302E">
        <w:rPr>
          <w:rFonts w:asciiTheme="minorHAnsi" w:hAnsiTheme="minorHAnsi" w:cstheme="minorHAnsi"/>
          <w:sz w:val="18"/>
          <w:szCs w:val="18"/>
        </w:rPr>
        <w:t xml:space="preserve">Where </w:t>
      </w:r>
      <w:r w:rsidR="0080515D" w:rsidRPr="0036302E">
        <w:rPr>
          <w:rFonts w:asciiTheme="minorHAnsi" w:hAnsiTheme="minorHAnsi" w:cstheme="minorHAnsi"/>
          <w:sz w:val="18"/>
          <w:szCs w:val="18"/>
        </w:rPr>
        <w:t>the invi</w:t>
      </w:r>
      <w:r w:rsidRPr="0036302E">
        <w:rPr>
          <w:rFonts w:asciiTheme="minorHAnsi" w:hAnsiTheme="minorHAnsi" w:cstheme="minorHAnsi"/>
          <w:sz w:val="18"/>
          <w:szCs w:val="18"/>
        </w:rPr>
        <w:t>tation to tender will be sent</w:t>
      </w:r>
      <w:r w:rsidR="0080515D" w:rsidRPr="0036302E">
        <w:rPr>
          <w:rFonts w:asciiTheme="minorHAnsi" w:hAnsiTheme="minorHAnsi" w:cstheme="minorHAnsi"/>
          <w:sz w:val="18"/>
          <w:szCs w:val="18"/>
        </w:rPr>
        <w:t>.</w:t>
      </w:r>
    </w:p>
  </w:footnote>
  <w:footnote w:id="2">
    <w:p w14:paraId="70B3EB2D" w14:textId="1CDAEA94" w:rsidR="00B30509" w:rsidRDefault="00B30509">
      <w:pPr>
        <w:pStyle w:val="FootnoteText"/>
      </w:pPr>
      <w:r w:rsidRPr="0036302E">
        <w:rPr>
          <w:rFonts w:asciiTheme="minorHAnsi" w:hAnsiTheme="minorHAnsi" w:cstheme="minorHAnsi"/>
          <w:sz w:val="18"/>
          <w:szCs w:val="18"/>
        </w:rPr>
        <w:footnoteRef/>
      </w:r>
      <w:r w:rsidRPr="0036302E">
        <w:rPr>
          <w:rFonts w:asciiTheme="minorHAnsi" w:hAnsiTheme="minorHAnsi" w:cstheme="minorHAnsi"/>
          <w:sz w:val="18"/>
          <w:szCs w:val="18"/>
        </w:rPr>
        <w:t xml:space="preserve"> Regulation (EU) No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p.39)</w:t>
      </w:r>
      <w:r w:rsidR="009D3366">
        <w:rPr>
          <w:rFonts w:asciiTheme="minorHAnsi" w:hAnsiTheme="minorHAnsi" w:cstheme="minorHAnsi"/>
          <w:sz w:val="18"/>
          <w:szCs w:val="18"/>
        </w:rPr>
        <w:t>.</w:t>
      </w:r>
      <w:r w:rsidRPr="0036302E">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960B" w14:textId="77777777" w:rsidR="00627137" w:rsidRDefault="00627137" w:rsidP="007E222C">
    <w:pPr>
      <w:pStyle w:val="Heading1"/>
      <w:numPr>
        <w:ilvl w:val="0"/>
        <w:numId w:val="0"/>
      </w:numP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1D6F"/>
    <w:multiLevelType w:val="hybridMultilevel"/>
    <w:tmpl w:val="A0A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239"/>
    <w:multiLevelType w:val="hybridMultilevel"/>
    <w:tmpl w:val="8E549A6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0C1C4E06"/>
    <w:multiLevelType w:val="hybridMultilevel"/>
    <w:tmpl w:val="0E50985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4C10FE"/>
    <w:multiLevelType w:val="hybridMultilevel"/>
    <w:tmpl w:val="420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83B"/>
    <w:multiLevelType w:val="multilevel"/>
    <w:tmpl w:val="44DC24C0"/>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7C0D86"/>
    <w:multiLevelType w:val="hybridMultilevel"/>
    <w:tmpl w:val="A204ED72"/>
    <w:lvl w:ilvl="0" w:tplc="ADF88638">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99751F"/>
    <w:multiLevelType w:val="hybridMultilevel"/>
    <w:tmpl w:val="E41A576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BDE5D1F"/>
    <w:multiLevelType w:val="hybridMultilevel"/>
    <w:tmpl w:val="5EC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75836"/>
    <w:multiLevelType w:val="multilevel"/>
    <w:tmpl w:val="D4CE5CB6"/>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ED25B7"/>
    <w:multiLevelType w:val="hybridMultilevel"/>
    <w:tmpl w:val="E6A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54131"/>
    <w:multiLevelType w:val="multilevel"/>
    <w:tmpl w:val="4328B460"/>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2862FC"/>
    <w:multiLevelType w:val="hybridMultilevel"/>
    <w:tmpl w:val="70BA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587545"/>
    <w:multiLevelType w:val="hybridMultilevel"/>
    <w:tmpl w:val="3DEE5780"/>
    <w:lvl w:ilvl="0" w:tplc="83C229EA">
      <w:start w:val="1"/>
      <w:numFmt w:val="bullet"/>
      <w:lvlText w:val=""/>
      <w:lvlJc w:val="left"/>
      <w:pPr>
        <w:tabs>
          <w:tab w:val="num" w:pos="1494"/>
        </w:tabs>
        <w:ind w:left="1494" w:hanging="360"/>
      </w:pPr>
      <w:rPr>
        <w:rFonts w:ascii="Symbol" w:hAnsi="Symbol" w:hint="default"/>
        <w:b/>
        <w:i w:val="0"/>
        <w:sz w:val="32"/>
      </w:rPr>
    </w:lvl>
    <w:lvl w:ilvl="1" w:tplc="040C0003">
      <w:start w:val="1"/>
      <w:numFmt w:val="bullet"/>
      <w:lvlText w:val="o"/>
      <w:lvlJc w:val="left"/>
      <w:pPr>
        <w:tabs>
          <w:tab w:val="num" w:pos="1158"/>
        </w:tabs>
        <w:ind w:left="1158" w:hanging="360"/>
      </w:pPr>
      <w:rPr>
        <w:rFonts w:ascii="Courier New" w:hAnsi="Courier New" w:cs="Courier New" w:hint="default"/>
      </w:rPr>
    </w:lvl>
    <w:lvl w:ilvl="2" w:tplc="040C0005">
      <w:start w:val="1"/>
      <w:numFmt w:val="bullet"/>
      <w:lvlText w:val=""/>
      <w:lvlJc w:val="left"/>
      <w:pPr>
        <w:tabs>
          <w:tab w:val="num" w:pos="1878"/>
        </w:tabs>
        <w:ind w:left="1878" w:hanging="360"/>
      </w:pPr>
      <w:rPr>
        <w:rFonts w:ascii="Wingdings" w:hAnsi="Wingdings" w:hint="default"/>
      </w:rPr>
    </w:lvl>
    <w:lvl w:ilvl="3" w:tplc="040C0001" w:tentative="1">
      <w:start w:val="1"/>
      <w:numFmt w:val="bullet"/>
      <w:lvlText w:val=""/>
      <w:lvlJc w:val="left"/>
      <w:pPr>
        <w:tabs>
          <w:tab w:val="num" w:pos="2598"/>
        </w:tabs>
        <w:ind w:left="2598" w:hanging="360"/>
      </w:pPr>
      <w:rPr>
        <w:rFonts w:ascii="Symbol" w:hAnsi="Symbol" w:hint="default"/>
      </w:rPr>
    </w:lvl>
    <w:lvl w:ilvl="4" w:tplc="040C0003" w:tentative="1">
      <w:start w:val="1"/>
      <w:numFmt w:val="bullet"/>
      <w:lvlText w:val="o"/>
      <w:lvlJc w:val="left"/>
      <w:pPr>
        <w:tabs>
          <w:tab w:val="num" w:pos="3318"/>
        </w:tabs>
        <w:ind w:left="3318" w:hanging="360"/>
      </w:pPr>
      <w:rPr>
        <w:rFonts w:ascii="Courier New" w:hAnsi="Courier New" w:cs="Courier New" w:hint="default"/>
      </w:rPr>
    </w:lvl>
    <w:lvl w:ilvl="5" w:tplc="040C0005" w:tentative="1">
      <w:start w:val="1"/>
      <w:numFmt w:val="bullet"/>
      <w:lvlText w:val=""/>
      <w:lvlJc w:val="left"/>
      <w:pPr>
        <w:tabs>
          <w:tab w:val="num" w:pos="4038"/>
        </w:tabs>
        <w:ind w:left="4038" w:hanging="360"/>
      </w:pPr>
      <w:rPr>
        <w:rFonts w:ascii="Wingdings" w:hAnsi="Wingdings" w:hint="default"/>
      </w:rPr>
    </w:lvl>
    <w:lvl w:ilvl="6" w:tplc="040C0001" w:tentative="1">
      <w:start w:val="1"/>
      <w:numFmt w:val="bullet"/>
      <w:lvlText w:val=""/>
      <w:lvlJc w:val="left"/>
      <w:pPr>
        <w:tabs>
          <w:tab w:val="num" w:pos="4758"/>
        </w:tabs>
        <w:ind w:left="4758" w:hanging="360"/>
      </w:pPr>
      <w:rPr>
        <w:rFonts w:ascii="Symbol" w:hAnsi="Symbol" w:hint="default"/>
      </w:rPr>
    </w:lvl>
    <w:lvl w:ilvl="7" w:tplc="040C0003" w:tentative="1">
      <w:start w:val="1"/>
      <w:numFmt w:val="bullet"/>
      <w:lvlText w:val="o"/>
      <w:lvlJc w:val="left"/>
      <w:pPr>
        <w:tabs>
          <w:tab w:val="num" w:pos="5478"/>
        </w:tabs>
        <w:ind w:left="5478" w:hanging="360"/>
      </w:pPr>
      <w:rPr>
        <w:rFonts w:ascii="Courier New" w:hAnsi="Courier New" w:cs="Courier New" w:hint="default"/>
      </w:rPr>
    </w:lvl>
    <w:lvl w:ilvl="8" w:tplc="040C0005" w:tentative="1">
      <w:start w:val="1"/>
      <w:numFmt w:val="bullet"/>
      <w:lvlText w:val=""/>
      <w:lvlJc w:val="left"/>
      <w:pPr>
        <w:tabs>
          <w:tab w:val="num" w:pos="6198"/>
        </w:tabs>
        <w:ind w:left="6198" w:hanging="360"/>
      </w:pPr>
      <w:rPr>
        <w:rFonts w:ascii="Wingdings" w:hAnsi="Wingdings" w:hint="default"/>
      </w:rPr>
    </w:lvl>
  </w:abstractNum>
  <w:abstractNum w:abstractNumId="15" w15:restartNumberingAfterBreak="0">
    <w:nsid w:val="32F63496"/>
    <w:multiLevelType w:val="hybridMultilevel"/>
    <w:tmpl w:val="250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7036F"/>
    <w:multiLevelType w:val="hybridMultilevel"/>
    <w:tmpl w:val="D026CEE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7" w15:restartNumberingAfterBreak="0">
    <w:nsid w:val="35540E32"/>
    <w:multiLevelType w:val="hybridMultilevel"/>
    <w:tmpl w:val="7584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F4771"/>
    <w:multiLevelType w:val="hybridMultilevel"/>
    <w:tmpl w:val="21BEE30A"/>
    <w:lvl w:ilvl="0" w:tplc="8058121A">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B571A"/>
    <w:multiLevelType w:val="hybridMultilevel"/>
    <w:tmpl w:val="9A16A9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61C6DAF"/>
    <w:multiLevelType w:val="hybridMultilevel"/>
    <w:tmpl w:val="3D1A5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560808"/>
    <w:multiLevelType w:val="multilevel"/>
    <w:tmpl w:val="949EDDC6"/>
    <w:lvl w:ilvl="0">
      <w:numFmt w:val="bullet"/>
      <w:lvlText w:val="-"/>
      <w:lvlJc w:val="left"/>
      <w:pPr>
        <w:tabs>
          <w:tab w:val="num" w:pos="842"/>
        </w:tabs>
        <w:ind w:left="84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49537A"/>
    <w:multiLevelType w:val="hybridMultilevel"/>
    <w:tmpl w:val="5D48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90A0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4915E7"/>
    <w:multiLevelType w:val="hybridMultilevel"/>
    <w:tmpl w:val="F6D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56EE2"/>
    <w:multiLevelType w:val="multilevel"/>
    <w:tmpl w:val="4162CCB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A40C55"/>
    <w:multiLevelType w:val="hybridMultilevel"/>
    <w:tmpl w:val="74CE72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8CE7FC0"/>
    <w:multiLevelType w:val="multilevel"/>
    <w:tmpl w:val="6402F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BB07C54"/>
    <w:multiLevelType w:val="multilevel"/>
    <w:tmpl w:val="9DECD8F6"/>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4675D4"/>
    <w:multiLevelType w:val="hybridMultilevel"/>
    <w:tmpl w:val="2FCC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D5E0D"/>
    <w:multiLevelType w:val="hybridMultilevel"/>
    <w:tmpl w:val="B5BCA1CA"/>
    <w:lvl w:ilvl="0" w:tplc="080C0001">
      <w:start w:val="1"/>
      <w:numFmt w:val="bullet"/>
      <w:lvlText w:val=""/>
      <w:lvlJc w:val="left"/>
      <w:pPr>
        <w:ind w:left="814" w:hanging="360"/>
      </w:pPr>
      <w:rPr>
        <w:rFonts w:ascii="Symbol" w:hAnsi="Symbol" w:hint="default"/>
      </w:rPr>
    </w:lvl>
    <w:lvl w:ilvl="1" w:tplc="080C0003" w:tentative="1">
      <w:start w:val="1"/>
      <w:numFmt w:val="bullet"/>
      <w:lvlText w:val="o"/>
      <w:lvlJc w:val="left"/>
      <w:pPr>
        <w:ind w:left="1534" w:hanging="360"/>
      </w:pPr>
      <w:rPr>
        <w:rFonts w:ascii="Courier New" w:hAnsi="Courier New" w:cs="Courier New" w:hint="default"/>
      </w:rPr>
    </w:lvl>
    <w:lvl w:ilvl="2" w:tplc="080C0005" w:tentative="1">
      <w:start w:val="1"/>
      <w:numFmt w:val="bullet"/>
      <w:lvlText w:val=""/>
      <w:lvlJc w:val="left"/>
      <w:pPr>
        <w:ind w:left="2254" w:hanging="360"/>
      </w:pPr>
      <w:rPr>
        <w:rFonts w:ascii="Wingdings" w:hAnsi="Wingdings" w:hint="default"/>
      </w:rPr>
    </w:lvl>
    <w:lvl w:ilvl="3" w:tplc="080C0001" w:tentative="1">
      <w:start w:val="1"/>
      <w:numFmt w:val="bullet"/>
      <w:lvlText w:val=""/>
      <w:lvlJc w:val="left"/>
      <w:pPr>
        <w:ind w:left="2974" w:hanging="360"/>
      </w:pPr>
      <w:rPr>
        <w:rFonts w:ascii="Symbol" w:hAnsi="Symbol" w:hint="default"/>
      </w:rPr>
    </w:lvl>
    <w:lvl w:ilvl="4" w:tplc="080C0003" w:tentative="1">
      <w:start w:val="1"/>
      <w:numFmt w:val="bullet"/>
      <w:lvlText w:val="o"/>
      <w:lvlJc w:val="left"/>
      <w:pPr>
        <w:ind w:left="3694" w:hanging="360"/>
      </w:pPr>
      <w:rPr>
        <w:rFonts w:ascii="Courier New" w:hAnsi="Courier New" w:cs="Courier New" w:hint="default"/>
      </w:rPr>
    </w:lvl>
    <w:lvl w:ilvl="5" w:tplc="080C0005" w:tentative="1">
      <w:start w:val="1"/>
      <w:numFmt w:val="bullet"/>
      <w:lvlText w:val=""/>
      <w:lvlJc w:val="left"/>
      <w:pPr>
        <w:ind w:left="4414" w:hanging="360"/>
      </w:pPr>
      <w:rPr>
        <w:rFonts w:ascii="Wingdings" w:hAnsi="Wingdings" w:hint="default"/>
      </w:rPr>
    </w:lvl>
    <w:lvl w:ilvl="6" w:tplc="080C0001" w:tentative="1">
      <w:start w:val="1"/>
      <w:numFmt w:val="bullet"/>
      <w:lvlText w:val=""/>
      <w:lvlJc w:val="left"/>
      <w:pPr>
        <w:ind w:left="5134" w:hanging="360"/>
      </w:pPr>
      <w:rPr>
        <w:rFonts w:ascii="Symbol" w:hAnsi="Symbol" w:hint="default"/>
      </w:rPr>
    </w:lvl>
    <w:lvl w:ilvl="7" w:tplc="080C0003" w:tentative="1">
      <w:start w:val="1"/>
      <w:numFmt w:val="bullet"/>
      <w:lvlText w:val="o"/>
      <w:lvlJc w:val="left"/>
      <w:pPr>
        <w:ind w:left="5854" w:hanging="360"/>
      </w:pPr>
      <w:rPr>
        <w:rFonts w:ascii="Courier New" w:hAnsi="Courier New" w:cs="Courier New" w:hint="default"/>
      </w:rPr>
    </w:lvl>
    <w:lvl w:ilvl="8" w:tplc="080C0005" w:tentative="1">
      <w:start w:val="1"/>
      <w:numFmt w:val="bullet"/>
      <w:lvlText w:val=""/>
      <w:lvlJc w:val="left"/>
      <w:pPr>
        <w:ind w:left="6574" w:hanging="360"/>
      </w:pPr>
      <w:rPr>
        <w:rFonts w:ascii="Wingdings" w:hAnsi="Wingdings" w:hint="default"/>
      </w:rPr>
    </w:lvl>
  </w:abstractNum>
  <w:abstractNum w:abstractNumId="32" w15:restartNumberingAfterBreak="0">
    <w:nsid w:val="6F3349A1"/>
    <w:multiLevelType w:val="hybridMultilevel"/>
    <w:tmpl w:val="E12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97F1C"/>
    <w:multiLevelType w:val="hybridMultilevel"/>
    <w:tmpl w:val="B0925C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1244440"/>
    <w:multiLevelType w:val="hybridMultilevel"/>
    <w:tmpl w:val="11BE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A5F72"/>
    <w:multiLevelType w:val="hybridMultilevel"/>
    <w:tmpl w:val="E2382198"/>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4D73420"/>
    <w:multiLevelType w:val="hybridMultilevel"/>
    <w:tmpl w:val="F942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10B0E"/>
    <w:multiLevelType w:val="hybridMultilevel"/>
    <w:tmpl w:val="42E249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C981586"/>
    <w:multiLevelType w:val="hybridMultilevel"/>
    <w:tmpl w:val="E8967DC8"/>
    <w:lvl w:ilvl="0" w:tplc="B97C6A06">
      <w:start w:val="1"/>
      <w:numFmt w:val="bullet"/>
      <w:lvlText w:val=""/>
      <w:lvlJc w:val="left"/>
      <w:pPr>
        <w:tabs>
          <w:tab w:val="num" w:pos="1854"/>
        </w:tabs>
        <w:ind w:left="1854" w:hanging="360"/>
      </w:pPr>
      <w:rPr>
        <w:rFonts w:ascii="Symbol" w:hAnsi="Symbol" w:hint="default"/>
        <w:color w:val="auto"/>
        <w:sz w:val="20"/>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EFE194F"/>
    <w:multiLevelType w:val="multilevel"/>
    <w:tmpl w:val="586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1"/>
  </w:num>
  <w:num w:numId="3">
    <w:abstractNumId w:val="4"/>
  </w:num>
  <w:num w:numId="4">
    <w:abstractNumId w:val="22"/>
  </w:num>
  <w:num w:numId="5">
    <w:abstractNumId w:val="14"/>
  </w:num>
  <w:num w:numId="6">
    <w:abstractNumId w:val="13"/>
  </w:num>
  <w:num w:numId="7">
    <w:abstractNumId w:val="16"/>
  </w:num>
  <w:num w:numId="8">
    <w:abstractNumId w:val="1"/>
  </w:num>
  <w:num w:numId="9">
    <w:abstractNumId w:val="39"/>
  </w:num>
  <w:num w:numId="10">
    <w:abstractNumId w:val="35"/>
  </w:num>
  <w:num w:numId="11">
    <w:abstractNumId w:val="37"/>
  </w:num>
  <w:num w:numId="12">
    <w:abstractNumId w:val="27"/>
  </w:num>
  <w:num w:numId="13">
    <w:abstractNumId w:val="6"/>
  </w:num>
  <w:num w:numId="14">
    <w:abstractNumId w:val="28"/>
  </w:num>
  <w:num w:numId="15">
    <w:abstractNumId w:val="31"/>
  </w:num>
  <w:num w:numId="16">
    <w:abstractNumId w:val="3"/>
  </w:num>
  <w:num w:numId="17">
    <w:abstractNumId w:val="38"/>
  </w:num>
  <w:num w:numId="18">
    <w:abstractNumId w:val="33"/>
  </w:num>
  <w:num w:numId="19">
    <w:abstractNumId w:val="7"/>
  </w:num>
  <w:num w:numId="20">
    <w:abstractNumId w:val="5"/>
  </w:num>
  <w:num w:numId="21">
    <w:abstractNumId w:val="9"/>
  </w:num>
  <w:num w:numId="22">
    <w:abstractNumId w:val="12"/>
  </w:num>
  <w:num w:numId="23">
    <w:abstractNumId w:val="19"/>
  </w:num>
  <w:num w:numId="24">
    <w:abstractNumId w:val="32"/>
  </w:num>
  <w:num w:numId="25">
    <w:abstractNumId w:val="25"/>
  </w:num>
  <w:num w:numId="26">
    <w:abstractNumId w:val="15"/>
  </w:num>
  <w:num w:numId="27">
    <w:abstractNumId w:val="0"/>
  </w:num>
  <w:num w:numId="28">
    <w:abstractNumId w:val="20"/>
  </w:num>
  <w:num w:numId="29">
    <w:abstractNumId w:val="2"/>
  </w:num>
  <w:num w:numId="30">
    <w:abstractNumId w:val="23"/>
  </w:num>
  <w:num w:numId="31">
    <w:abstractNumId w:val="24"/>
  </w:num>
  <w:num w:numId="32">
    <w:abstractNumId w:val="24"/>
  </w:num>
  <w:num w:numId="33">
    <w:abstractNumId w:val="18"/>
  </w:num>
  <w:num w:numId="34">
    <w:abstractNumId w:val="9"/>
  </w:num>
  <w:num w:numId="35">
    <w:abstractNumId w:val="8"/>
  </w:num>
  <w:num w:numId="36">
    <w:abstractNumId w:val="17"/>
  </w:num>
  <w:num w:numId="37">
    <w:abstractNumId w:val="36"/>
  </w:num>
  <w:num w:numId="38">
    <w:abstractNumId w:val="30"/>
  </w:num>
  <w:num w:numId="39">
    <w:abstractNumId w:val="26"/>
  </w:num>
  <w:num w:numId="40">
    <w:abstractNumId w:val="34"/>
  </w:num>
  <w:num w:numId="4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18C3"/>
    <w:rsid w:val="0000222F"/>
    <w:rsid w:val="00002CF1"/>
    <w:rsid w:val="000050A0"/>
    <w:rsid w:val="000050FA"/>
    <w:rsid w:val="00005910"/>
    <w:rsid w:val="000072FF"/>
    <w:rsid w:val="00010344"/>
    <w:rsid w:val="000109FF"/>
    <w:rsid w:val="000113AD"/>
    <w:rsid w:val="00012BB5"/>
    <w:rsid w:val="00013441"/>
    <w:rsid w:val="000142C9"/>
    <w:rsid w:val="000144CC"/>
    <w:rsid w:val="0001547C"/>
    <w:rsid w:val="00015582"/>
    <w:rsid w:val="000171D6"/>
    <w:rsid w:val="0002038F"/>
    <w:rsid w:val="0002056D"/>
    <w:rsid w:val="00022D77"/>
    <w:rsid w:val="0002300F"/>
    <w:rsid w:val="0002429B"/>
    <w:rsid w:val="00025AC5"/>
    <w:rsid w:val="00027058"/>
    <w:rsid w:val="00030A83"/>
    <w:rsid w:val="00031538"/>
    <w:rsid w:val="00034863"/>
    <w:rsid w:val="00035ACC"/>
    <w:rsid w:val="00035E96"/>
    <w:rsid w:val="00036412"/>
    <w:rsid w:val="000368FD"/>
    <w:rsid w:val="00037B40"/>
    <w:rsid w:val="00037BB5"/>
    <w:rsid w:val="00041A18"/>
    <w:rsid w:val="00041AB8"/>
    <w:rsid w:val="00041AFC"/>
    <w:rsid w:val="00042519"/>
    <w:rsid w:val="00042E59"/>
    <w:rsid w:val="00045C4F"/>
    <w:rsid w:val="000469B9"/>
    <w:rsid w:val="00046E3E"/>
    <w:rsid w:val="00047669"/>
    <w:rsid w:val="00047E83"/>
    <w:rsid w:val="0005352A"/>
    <w:rsid w:val="000538C3"/>
    <w:rsid w:val="00055585"/>
    <w:rsid w:val="000562CB"/>
    <w:rsid w:val="00062209"/>
    <w:rsid w:val="00063453"/>
    <w:rsid w:val="00064F61"/>
    <w:rsid w:val="0006541F"/>
    <w:rsid w:val="000660B5"/>
    <w:rsid w:val="0006618A"/>
    <w:rsid w:val="00067459"/>
    <w:rsid w:val="00067BFB"/>
    <w:rsid w:val="000708B8"/>
    <w:rsid w:val="00070D60"/>
    <w:rsid w:val="00072919"/>
    <w:rsid w:val="0007354A"/>
    <w:rsid w:val="000751FE"/>
    <w:rsid w:val="00075A79"/>
    <w:rsid w:val="00076F97"/>
    <w:rsid w:val="00077C34"/>
    <w:rsid w:val="00077D86"/>
    <w:rsid w:val="000812A6"/>
    <w:rsid w:val="00081797"/>
    <w:rsid w:val="00085626"/>
    <w:rsid w:val="000860CE"/>
    <w:rsid w:val="00086258"/>
    <w:rsid w:val="00086AAB"/>
    <w:rsid w:val="00087F3F"/>
    <w:rsid w:val="00092B62"/>
    <w:rsid w:val="00093ABF"/>
    <w:rsid w:val="00096515"/>
    <w:rsid w:val="000978EC"/>
    <w:rsid w:val="0009796A"/>
    <w:rsid w:val="00097AB0"/>
    <w:rsid w:val="000A26A9"/>
    <w:rsid w:val="000A291F"/>
    <w:rsid w:val="000A2945"/>
    <w:rsid w:val="000A3A6F"/>
    <w:rsid w:val="000A3C69"/>
    <w:rsid w:val="000A44E4"/>
    <w:rsid w:val="000A50C6"/>
    <w:rsid w:val="000A52EC"/>
    <w:rsid w:val="000A5423"/>
    <w:rsid w:val="000A59D7"/>
    <w:rsid w:val="000A71E9"/>
    <w:rsid w:val="000A753D"/>
    <w:rsid w:val="000A7830"/>
    <w:rsid w:val="000B1A52"/>
    <w:rsid w:val="000B1BB1"/>
    <w:rsid w:val="000B3965"/>
    <w:rsid w:val="000B4154"/>
    <w:rsid w:val="000B5C5D"/>
    <w:rsid w:val="000B5DC8"/>
    <w:rsid w:val="000B6911"/>
    <w:rsid w:val="000B6BE7"/>
    <w:rsid w:val="000B6CA0"/>
    <w:rsid w:val="000C1903"/>
    <w:rsid w:val="000C1A76"/>
    <w:rsid w:val="000C219C"/>
    <w:rsid w:val="000C4CD4"/>
    <w:rsid w:val="000C5397"/>
    <w:rsid w:val="000C57E9"/>
    <w:rsid w:val="000C5A2A"/>
    <w:rsid w:val="000C6E1E"/>
    <w:rsid w:val="000C726A"/>
    <w:rsid w:val="000C731B"/>
    <w:rsid w:val="000D0867"/>
    <w:rsid w:val="000D1021"/>
    <w:rsid w:val="000D2773"/>
    <w:rsid w:val="000D27A2"/>
    <w:rsid w:val="000D2D93"/>
    <w:rsid w:val="000D2F8A"/>
    <w:rsid w:val="000D3797"/>
    <w:rsid w:val="000D38B1"/>
    <w:rsid w:val="000D596D"/>
    <w:rsid w:val="000D5C64"/>
    <w:rsid w:val="000E03FB"/>
    <w:rsid w:val="000E0759"/>
    <w:rsid w:val="000E1BDC"/>
    <w:rsid w:val="000E33C6"/>
    <w:rsid w:val="000E385C"/>
    <w:rsid w:val="000E39EC"/>
    <w:rsid w:val="000E507C"/>
    <w:rsid w:val="000E6F37"/>
    <w:rsid w:val="000E7296"/>
    <w:rsid w:val="000F34CB"/>
    <w:rsid w:val="000F44C1"/>
    <w:rsid w:val="000F46AC"/>
    <w:rsid w:val="000F7337"/>
    <w:rsid w:val="001003C4"/>
    <w:rsid w:val="00100D11"/>
    <w:rsid w:val="00101159"/>
    <w:rsid w:val="0010166B"/>
    <w:rsid w:val="001018FF"/>
    <w:rsid w:val="00101BF7"/>
    <w:rsid w:val="00103DA6"/>
    <w:rsid w:val="00104319"/>
    <w:rsid w:val="001057BF"/>
    <w:rsid w:val="0010629D"/>
    <w:rsid w:val="00107EB9"/>
    <w:rsid w:val="0011045A"/>
    <w:rsid w:val="001118DC"/>
    <w:rsid w:val="00112002"/>
    <w:rsid w:val="001121A7"/>
    <w:rsid w:val="00112E07"/>
    <w:rsid w:val="0011439A"/>
    <w:rsid w:val="00115153"/>
    <w:rsid w:val="00115607"/>
    <w:rsid w:val="00115AD1"/>
    <w:rsid w:val="00115CB6"/>
    <w:rsid w:val="00116002"/>
    <w:rsid w:val="00116068"/>
    <w:rsid w:val="00116C5E"/>
    <w:rsid w:val="00117658"/>
    <w:rsid w:val="0012102F"/>
    <w:rsid w:val="0012120C"/>
    <w:rsid w:val="001219AB"/>
    <w:rsid w:val="00122773"/>
    <w:rsid w:val="0012324C"/>
    <w:rsid w:val="00123BD1"/>
    <w:rsid w:val="00124199"/>
    <w:rsid w:val="00125A78"/>
    <w:rsid w:val="0012629D"/>
    <w:rsid w:val="001262F4"/>
    <w:rsid w:val="001268CD"/>
    <w:rsid w:val="00132DDA"/>
    <w:rsid w:val="00133E3F"/>
    <w:rsid w:val="00134A10"/>
    <w:rsid w:val="0013598C"/>
    <w:rsid w:val="00135CED"/>
    <w:rsid w:val="00136208"/>
    <w:rsid w:val="00136BCC"/>
    <w:rsid w:val="00136DCA"/>
    <w:rsid w:val="00137A76"/>
    <w:rsid w:val="00140AE3"/>
    <w:rsid w:val="00140AF3"/>
    <w:rsid w:val="00140E40"/>
    <w:rsid w:val="00141FD1"/>
    <w:rsid w:val="00142F40"/>
    <w:rsid w:val="00143C96"/>
    <w:rsid w:val="00145D6E"/>
    <w:rsid w:val="00150663"/>
    <w:rsid w:val="0015083E"/>
    <w:rsid w:val="001510C7"/>
    <w:rsid w:val="00152C86"/>
    <w:rsid w:val="001537A7"/>
    <w:rsid w:val="00154905"/>
    <w:rsid w:val="00154F9B"/>
    <w:rsid w:val="0015500F"/>
    <w:rsid w:val="00155A0C"/>
    <w:rsid w:val="0015683A"/>
    <w:rsid w:val="00165650"/>
    <w:rsid w:val="001667B8"/>
    <w:rsid w:val="00167E3A"/>
    <w:rsid w:val="00170D2E"/>
    <w:rsid w:val="00171072"/>
    <w:rsid w:val="001716FB"/>
    <w:rsid w:val="0017270B"/>
    <w:rsid w:val="00173858"/>
    <w:rsid w:val="001738ED"/>
    <w:rsid w:val="001742F5"/>
    <w:rsid w:val="00175390"/>
    <w:rsid w:val="00177359"/>
    <w:rsid w:val="00181AC5"/>
    <w:rsid w:val="001820EB"/>
    <w:rsid w:val="0018287F"/>
    <w:rsid w:val="00182F9E"/>
    <w:rsid w:val="00183EAF"/>
    <w:rsid w:val="00184225"/>
    <w:rsid w:val="001844F4"/>
    <w:rsid w:val="00184666"/>
    <w:rsid w:val="00185A6D"/>
    <w:rsid w:val="00185C78"/>
    <w:rsid w:val="00185DB2"/>
    <w:rsid w:val="001862B2"/>
    <w:rsid w:val="00190884"/>
    <w:rsid w:val="00192FF3"/>
    <w:rsid w:val="001939EC"/>
    <w:rsid w:val="00193B8F"/>
    <w:rsid w:val="00193D6F"/>
    <w:rsid w:val="0019432A"/>
    <w:rsid w:val="00194374"/>
    <w:rsid w:val="0019596E"/>
    <w:rsid w:val="00196304"/>
    <w:rsid w:val="001A14D5"/>
    <w:rsid w:val="001A158A"/>
    <w:rsid w:val="001A18F9"/>
    <w:rsid w:val="001A1DBF"/>
    <w:rsid w:val="001A2E3F"/>
    <w:rsid w:val="001A3055"/>
    <w:rsid w:val="001A3865"/>
    <w:rsid w:val="001A3929"/>
    <w:rsid w:val="001A69C0"/>
    <w:rsid w:val="001A6AE0"/>
    <w:rsid w:val="001A7128"/>
    <w:rsid w:val="001A7BFD"/>
    <w:rsid w:val="001B035C"/>
    <w:rsid w:val="001B173F"/>
    <w:rsid w:val="001B1DCF"/>
    <w:rsid w:val="001B53D3"/>
    <w:rsid w:val="001B5CF2"/>
    <w:rsid w:val="001B5E5C"/>
    <w:rsid w:val="001B6E03"/>
    <w:rsid w:val="001C0B48"/>
    <w:rsid w:val="001C1282"/>
    <w:rsid w:val="001C18BB"/>
    <w:rsid w:val="001C1944"/>
    <w:rsid w:val="001C24A7"/>
    <w:rsid w:val="001C2B95"/>
    <w:rsid w:val="001C2F7B"/>
    <w:rsid w:val="001C35EC"/>
    <w:rsid w:val="001C7BFC"/>
    <w:rsid w:val="001C7DB3"/>
    <w:rsid w:val="001C7EF6"/>
    <w:rsid w:val="001D03A4"/>
    <w:rsid w:val="001D05C5"/>
    <w:rsid w:val="001D0D0A"/>
    <w:rsid w:val="001D10DF"/>
    <w:rsid w:val="001D1727"/>
    <w:rsid w:val="001D1CA9"/>
    <w:rsid w:val="001D1F37"/>
    <w:rsid w:val="001D24A2"/>
    <w:rsid w:val="001D2DB9"/>
    <w:rsid w:val="001D3CF0"/>
    <w:rsid w:val="001D69C5"/>
    <w:rsid w:val="001D6D56"/>
    <w:rsid w:val="001D6F4D"/>
    <w:rsid w:val="001D7026"/>
    <w:rsid w:val="001E02E4"/>
    <w:rsid w:val="001E0F7B"/>
    <w:rsid w:val="001E2779"/>
    <w:rsid w:val="001E3B9E"/>
    <w:rsid w:val="001E4F69"/>
    <w:rsid w:val="001E5A96"/>
    <w:rsid w:val="001E5B55"/>
    <w:rsid w:val="001E5C01"/>
    <w:rsid w:val="001E5EBE"/>
    <w:rsid w:val="001E5FCE"/>
    <w:rsid w:val="001F0B64"/>
    <w:rsid w:val="001F2369"/>
    <w:rsid w:val="001F26FA"/>
    <w:rsid w:val="0020619E"/>
    <w:rsid w:val="00206CBF"/>
    <w:rsid w:val="00207D83"/>
    <w:rsid w:val="00210072"/>
    <w:rsid w:val="0021117E"/>
    <w:rsid w:val="002111AF"/>
    <w:rsid w:val="00212701"/>
    <w:rsid w:val="0021425D"/>
    <w:rsid w:val="00214F47"/>
    <w:rsid w:val="00215C4B"/>
    <w:rsid w:val="00216AE8"/>
    <w:rsid w:val="00216E0A"/>
    <w:rsid w:val="00222044"/>
    <w:rsid w:val="002255E3"/>
    <w:rsid w:val="00226FCE"/>
    <w:rsid w:val="002278B0"/>
    <w:rsid w:val="00233096"/>
    <w:rsid w:val="00234C7C"/>
    <w:rsid w:val="002371E6"/>
    <w:rsid w:val="002377E8"/>
    <w:rsid w:val="00240B1C"/>
    <w:rsid w:val="00241FCD"/>
    <w:rsid w:val="0024271E"/>
    <w:rsid w:val="00242F48"/>
    <w:rsid w:val="00243050"/>
    <w:rsid w:val="00243794"/>
    <w:rsid w:val="00244713"/>
    <w:rsid w:val="0024508C"/>
    <w:rsid w:val="00246CD3"/>
    <w:rsid w:val="002505B9"/>
    <w:rsid w:val="002508A5"/>
    <w:rsid w:val="002525CB"/>
    <w:rsid w:val="002550E2"/>
    <w:rsid w:val="002611F8"/>
    <w:rsid w:val="0026137B"/>
    <w:rsid w:val="002614E8"/>
    <w:rsid w:val="00261982"/>
    <w:rsid w:val="00261CC0"/>
    <w:rsid w:val="00262EB2"/>
    <w:rsid w:val="0026438D"/>
    <w:rsid w:val="00265086"/>
    <w:rsid w:val="00265271"/>
    <w:rsid w:val="002656B5"/>
    <w:rsid w:val="00266FB6"/>
    <w:rsid w:val="00266FC0"/>
    <w:rsid w:val="00267392"/>
    <w:rsid w:val="00267518"/>
    <w:rsid w:val="00267F17"/>
    <w:rsid w:val="0027006B"/>
    <w:rsid w:val="00274430"/>
    <w:rsid w:val="0027702E"/>
    <w:rsid w:val="0028029C"/>
    <w:rsid w:val="002813AC"/>
    <w:rsid w:val="002819F7"/>
    <w:rsid w:val="00282A73"/>
    <w:rsid w:val="002830CA"/>
    <w:rsid w:val="002835DA"/>
    <w:rsid w:val="00286D7C"/>
    <w:rsid w:val="002871B4"/>
    <w:rsid w:val="00287BFD"/>
    <w:rsid w:val="002906B4"/>
    <w:rsid w:val="0029187F"/>
    <w:rsid w:val="002919A1"/>
    <w:rsid w:val="0029200D"/>
    <w:rsid w:val="002933E4"/>
    <w:rsid w:val="00293DEE"/>
    <w:rsid w:val="002953D9"/>
    <w:rsid w:val="002A2F88"/>
    <w:rsid w:val="002A7337"/>
    <w:rsid w:val="002A7E03"/>
    <w:rsid w:val="002B1D97"/>
    <w:rsid w:val="002B3136"/>
    <w:rsid w:val="002B6CA6"/>
    <w:rsid w:val="002C0985"/>
    <w:rsid w:val="002C3685"/>
    <w:rsid w:val="002C3E9E"/>
    <w:rsid w:val="002D193B"/>
    <w:rsid w:val="002D247D"/>
    <w:rsid w:val="002D2885"/>
    <w:rsid w:val="002D4456"/>
    <w:rsid w:val="002D50AC"/>
    <w:rsid w:val="002D5969"/>
    <w:rsid w:val="002D649B"/>
    <w:rsid w:val="002D7E73"/>
    <w:rsid w:val="002E20A5"/>
    <w:rsid w:val="002E2F7A"/>
    <w:rsid w:val="002E349E"/>
    <w:rsid w:val="002E4242"/>
    <w:rsid w:val="002E4F71"/>
    <w:rsid w:val="002E5A6C"/>
    <w:rsid w:val="002E5AB0"/>
    <w:rsid w:val="002E5D27"/>
    <w:rsid w:val="002E5E99"/>
    <w:rsid w:val="002E6A65"/>
    <w:rsid w:val="002F13A9"/>
    <w:rsid w:val="002F16FF"/>
    <w:rsid w:val="002F46B8"/>
    <w:rsid w:val="002F4F7C"/>
    <w:rsid w:val="002F53AD"/>
    <w:rsid w:val="002F5DA4"/>
    <w:rsid w:val="002F7551"/>
    <w:rsid w:val="002F7FCB"/>
    <w:rsid w:val="00300921"/>
    <w:rsid w:val="0030106C"/>
    <w:rsid w:val="003024B0"/>
    <w:rsid w:val="00303A34"/>
    <w:rsid w:val="00304226"/>
    <w:rsid w:val="0030501D"/>
    <w:rsid w:val="00305237"/>
    <w:rsid w:val="00305F94"/>
    <w:rsid w:val="00306112"/>
    <w:rsid w:val="003075C9"/>
    <w:rsid w:val="003125D1"/>
    <w:rsid w:val="00312EF8"/>
    <w:rsid w:val="00314FD5"/>
    <w:rsid w:val="0031520B"/>
    <w:rsid w:val="003164BD"/>
    <w:rsid w:val="0031766A"/>
    <w:rsid w:val="00317EBB"/>
    <w:rsid w:val="00321F6B"/>
    <w:rsid w:val="00322FE4"/>
    <w:rsid w:val="003240C9"/>
    <w:rsid w:val="003246C0"/>
    <w:rsid w:val="003254F0"/>
    <w:rsid w:val="003266C2"/>
    <w:rsid w:val="00326DD6"/>
    <w:rsid w:val="00326F1C"/>
    <w:rsid w:val="00326F32"/>
    <w:rsid w:val="003307A3"/>
    <w:rsid w:val="00330CBE"/>
    <w:rsid w:val="00330D8F"/>
    <w:rsid w:val="00330EF1"/>
    <w:rsid w:val="003324EA"/>
    <w:rsid w:val="003327BC"/>
    <w:rsid w:val="0033399C"/>
    <w:rsid w:val="00334568"/>
    <w:rsid w:val="003346B7"/>
    <w:rsid w:val="00335136"/>
    <w:rsid w:val="00335C01"/>
    <w:rsid w:val="00335D91"/>
    <w:rsid w:val="00335DA0"/>
    <w:rsid w:val="00335F41"/>
    <w:rsid w:val="003364DC"/>
    <w:rsid w:val="0033686E"/>
    <w:rsid w:val="00336EB4"/>
    <w:rsid w:val="003419A5"/>
    <w:rsid w:val="003419C5"/>
    <w:rsid w:val="00343E62"/>
    <w:rsid w:val="00344CAA"/>
    <w:rsid w:val="0034576F"/>
    <w:rsid w:val="003460EB"/>
    <w:rsid w:val="0034729B"/>
    <w:rsid w:val="003473FA"/>
    <w:rsid w:val="00350225"/>
    <w:rsid w:val="0035379D"/>
    <w:rsid w:val="00356E30"/>
    <w:rsid w:val="0036046E"/>
    <w:rsid w:val="0036144C"/>
    <w:rsid w:val="00361B85"/>
    <w:rsid w:val="003624A7"/>
    <w:rsid w:val="0036302E"/>
    <w:rsid w:val="00364064"/>
    <w:rsid w:val="00365754"/>
    <w:rsid w:val="00367034"/>
    <w:rsid w:val="003675F1"/>
    <w:rsid w:val="00370B16"/>
    <w:rsid w:val="00371AF0"/>
    <w:rsid w:val="003720BB"/>
    <w:rsid w:val="003734E5"/>
    <w:rsid w:val="00373807"/>
    <w:rsid w:val="00374EFF"/>
    <w:rsid w:val="003769C1"/>
    <w:rsid w:val="003777EB"/>
    <w:rsid w:val="00380958"/>
    <w:rsid w:val="003819A6"/>
    <w:rsid w:val="003842F9"/>
    <w:rsid w:val="003846D3"/>
    <w:rsid w:val="00386BF1"/>
    <w:rsid w:val="00391A75"/>
    <w:rsid w:val="00392578"/>
    <w:rsid w:val="0039267C"/>
    <w:rsid w:val="00393748"/>
    <w:rsid w:val="00393FEF"/>
    <w:rsid w:val="00395728"/>
    <w:rsid w:val="003967E3"/>
    <w:rsid w:val="003A04B8"/>
    <w:rsid w:val="003A366B"/>
    <w:rsid w:val="003A4445"/>
    <w:rsid w:val="003A4E9A"/>
    <w:rsid w:val="003A6EA8"/>
    <w:rsid w:val="003A737F"/>
    <w:rsid w:val="003B0F17"/>
    <w:rsid w:val="003B3020"/>
    <w:rsid w:val="003B6A8E"/>
    <w:rsid w:val="003B6C0C"/>
    <w:rsid w:val="003B764A"/>
    <w:rsid w:val="003C0EAE"/>
    <w:rsid w:val="003C0ECD"/>
    <w:rsid w:val="003C1320"/>
    <w:rsid w:val="003C160B"/>
    <w:rsid w:val="003C1A3E"/>
    <w:rsid w:val="003C2EF8"/>
    <w:rsid w:val="003C4698"/>
    <w:rsid w:val="003C4A63"/>
    <w:rsid w:val="003C5513"/>
    <w:rsid w:val="003C592A"/>
    <w:rsid w:val="003C5937"/>
    <w:rsid w:val="003C710B"/>
    <w:rsid w:val="003C7256"/>
    <w:rsid w:val="003C7686"/>
    <w:rsid w:val="003D14EB"/>
    <w:rsid w:val="003D17D8"/>
    <w:rsid w:val="003D19B3"/>
    <w:rsid w:val="003D22C8"/>
    <w:rsid w:val="003D2FBD"/>
    <w:rsid w:val="003D48E7"/>
    <w:rsid w:val="003D4B94"/>
    <w:rsid w:val="003D78D0"/>
    <w:rsid w:val="003E1F8D"/>
    <w:rsid w:val="003E236D"/>
    <w:rsid w:val="003E3B74"/>
    <w:rsid w:val="003E404E"/>
    <w:rsid w:val="003E4C91"/>
    <w:rsid w:val="003F0692"/>
    <w:rsid w:val="003F0B63"/>
    <w:rsid w:val="003F2A07"/>
    <w:rsid w:val="003F3563"/>
    <w:rsid w:val="003F37F4"/>
    <w:rsid w:val="003F399F"/>
    <w:rsid w:val="003F6334"/>
    <w:rsid w:val="004034B0"/>
    <w:rsid w:val="004038BD"/>
    <w:rsid w:val="004044C4"/>
    <w:rsid w:val="00405996"/>
    <w:rsid w:val="00406A87"/>
    <w:rsid w:val="00407029"/>
    <w:rsid w:val="0041184F"/>
    <w:rsid w:val="00412290"/>
    <w:rsid w:val="004136EA"/>
    <w:rsid w:val="00413B7E"/>
    <w:rsid w:val="00414119"/>
    <w:rsid w:val="00414189"/>
    <w:rsid w:val="00415D67"/>
    <w:rsid w:val="00415EE5"/>
    <w:rsid w:val="0041662A"/>
    <w:rsid w:val="00420914"/>
    <w:rsid w:val="004209FF"/>
    <w:rsid w:val="00420C59"/>
    <w:rsid w:val="00422414"/>
    <w:rsid w:val="00425E30"/>
    <w:rsid w:val="004264D6"/>
    <w:rsid w:val="0042706C"/>
    <w:rsid w:val="00427A8C"/>
    <w:rsid w:val="00427EC3"/>
    <w:rsid w:val="004306D2"/>
    <w:rsid w:val="0043109C"/>
    <w:rsid w:val="004318A3"/>
    <w:rsid w:val="0043292F"/>
    <w:rsid w:val="00434E36"/>
    <w:rsid w:val="004419E6"/>
    <w:rsid w:val="004424D2"/>
    <w:rsid w:val="004427A1"/>
    <w:rsid w:val="004432C1"/>
    <w:rsid w:val="004438BD"/>
    <w:rsid w:val="00443938"/>
    <w:rsid w:val="00443DB4"/>
    <w:rsid w:val="00444B2E"/>
    <w:rsid w:val="004450AA"/>
    <w:rsid w:val="00445783"/>
    <w:rsid w:val="00447C5B"/>
    <w:rsid w:val="00450AF7"/>
    <w:rsid w:val="00450B2D"/>
    <w:rsid w:val="004537B2"/>
    <w:rsid w:val="004538DC"/>
    <w:rsid w:val="00454D02"/>
    <w:rsid w:val="00455A40"/>
    <w:rsid w:val="00456B8D"/>
    <w:rsid w:val="004573E9"/>
    <w:rsid w:val="004616D8"/>
    <w:rsid w:val="0046286F"/>
    <w:rsid w:val="00463136"/>
    <w:rsid w:val="00463620"/>
    <w:rsid w:val="0046798A"/>
    <w:rsid w:val="00471B51"/>
    <w:rsid w:val="00471BAF"/>
    <w:rsid w:val="00472277"/>
    <w:rsid w:val="00473FAF"/>
    <w:rsid w:val="00474259"/>
    <w:rsid w:val="00474DBB"/>
    <w:rsid w:val="00477AB8"/>
    <w:rsid w:val="004802D8"/>
    <w:rsid w:val="00481CBA"/>
    <w:rsid w:val="00482544"/>
    <w:rsid w:val="004839E9"/>
    <w:rsid w:val="00485135"/>
    <w:rsid w:val="0048547D"/>
    <w:rsid w:val="00485FAF"/>
    <w:rsid w:val="004866D6"/>
    <w:rsid w:val="004911B0"/>
    <w:rsid w:val="004916B0"/>
    <w:rsid w:val="00491967"/>
    <w:rsid w:val="00491A5E"/>
    <w:rsid w:val="00491F78"/>
    <w:rsid w:val="004935F4"/>
    <w:rsid w:val="00494D0E"/>
    <w:rsid w:val="00495768"/>
    <w:rsid w:val="004958C8"/>
    <w:rsid w:val="00495D01"/>
    <w:rsid w:val="00495E30"/>
    <w:rsid w:val="00496672"/>
    <w:rsid w:val="004A0849"/>
    <w:rsid w:val="004A2889"/>
    <w:rsid w:val="004A40E9"/>
    <w:rsid w:val="004A63E8"/>
    <w:rsid w:val="004A671D"/>
    <w:rsid w:val="004A7BC3"/>
    <w:rsid w:val="004B0851"/>
    <w:rsid w:val="004B0B1B"/>
    <w:rsid w:val="004B1654"/>
    <w:rsid w:val="004B18EB"/>
    <w:rsid w:val="004B1EB3"/>
    <w:rsid w:val="004B1FF2"/>
    <w:rsid w:val="004B7C36"/>
    <w:rsid w:val="004C017B"/>
    <w:rsid w:val="004C0E7D"/>
    <w:rsid w:val="004C2A66"/>
    <w:rsid w:val="004C32BE"/>
    <w:rsid w:val="004C3EF4"/>
    <w:rsid w:val="004C4376"/>
    <w:rsid w:val="004C609C"/>
    <w:rsid w:val="004C7074"/>
    <w:rsid w:val="004D0A9E"/>
    <w:rsid w:val="004D175C"/>
    <w:rsid w:val="004D28BD"/>
    <w:rsid w:val="004D2A1B"/>
    <w:rsid w:val="004D2C42"/>
    <w:rsid w:val="004D39FF"/>
    <w:rsid w:val="004D6D1C"/>
    <w:rsid w:val="004D6FF6"/>
    <w:rsid w:val="004D71EB"/>
    <w:rsid w:val="004E0A0E"/>
    <w:rsid w:val="004E17C6"/>
    <w:rsid w:val="004E1E00"/>
    <w:rsid w:val="004E2026"/>
    <w:rsid w:val="004E50EE"/>
    <w:rsid w:val="004E5414"/>
    <w:rsid w:val="004E58CF"/>
    <w:rsid w:val="004E72F5"/>
    <w:rsid w:val="004E7342"/>
    <w:rsid w:val="004E766B"/>
    <w:rsid w:val="004F0302"/>
    <w:rsid w:val="004F39C2"/>
    <w:rsid w:val="004F46FF"/>
    <w:rsid w:val="004F6470"/>
    <w:rsid w:val="004F65AF"/>
    <w:rsid w:val="004F74EF"/>
    <w:rsid w:val="004F7CD1"/>
    <w:rsid w:val="0050145E"/>
    <w:rsid w:val="00501518"/>
    <w:rsid w:val="00501BF2"/>
    <w:rsid w:val="00501F69"/>
    <w:rsid w:val="0050425F"/>
    <w:rsid w:val="00504478"/>
    <w:rsid w:val="00504A60"/>
    <w:rsid w:val="00504FD5"/>
    <w:rsid w:val="0050651D"/>
    <w:rsid w:val="0050685C"/>
    <w:rsid w:val="00506B84"/>
    <w:rsid w:val="00507C52"/>
    <w:rsid w:val="00510889"/>
    <w:rsid w:val="00510D39"/>
    <w:rsid w:val="00511390"/>
    <w:rsid w:val="00511B6E"/>
    <w:rsid w:val="005120D1"/>
    <w:rsid w:val="00515992"/>
    <w:rsid w:val="00516204"/>
    <w:rsid w:val="005175B6"/>
    <w:rsid w:val="005179E3"/>
    <w:rsid w:val="00522EFD"/>
    <w:rsid w:val="005240CF"/>
    <w:rsid w:val="00525411"/>
    <w:rsid w:val="00526A8B"/>
    <w:rsid w:val="00526FCC"/>
    <w:rsid w:val="005311F5"/>
    <w:rsid w:val="0053142B"/>
    <w:rsid w:val="005321E0"/>
    <w:rsid w:val="00532D7E"/>
    <w:rsid w:val="00533806"/>
    <w:rsid w:val="005338E4"/>
    <w:rsid w:val="005344CC"/>
    <w:rsid w:val="00534897"/>
    <w:rsid w:val="00536CA9"/>
    <w:rsid w:val="005412CD"/>
    <w:rsid w:val="00541D03"/>
    <w:rsid w:val="0054247E"/>
    <w:rsid w:val="00542BD9"/>
    <w:rsid w:val="00543334"/>
    <w:rsid w:val="00544D3F"/>
    <w:rsid w:val="005452E9"/>
    <w:rsid w:val="00545F61"/>
    <w:rsid w:val="0054606C"/>
    <w:rsid w:val="0054610D"/>
    <w:rsid w:val="0054685B"/>
    <w:rsid w:val="0054709E"/>
    <w:rsid w:val="00551231"/>
    <w:rsid w:val="00551845"/>
    <w:rsid w:val="00551D7D"/>
    <w:rsid w:val="005524C9"/>
    <w:rsid w:val="005539A3"/>
    <w:rsid w:val="00554E2D"/>
    <w:rsid w:val="00556A92"/>
    <w:rsid w:val="00556B8C"/>
    <w:rsid w:val="00557646"/>
    <w:rsid w:val="0056048E"/>
    <w:rsid w:val="005624A2"/>
    <w:rsid w:val="00563122"/>
    <w:rsid w:val="005638BF"/>
    <w:rsid w:val="00564614"/>
    <w:rsid w:val="00565445"/>
    <w:rsid w:val="00565DCA"/>
    <w:rsid w:val="00566ACF"/>
    <w:rsid w:val="0056757C"/>
    <w:rsid w:val="005676C9"/>
    <w:rsid w:val="0057147C"/>
    <w:rsid w:val="00572585"/>
    <w:rsid w:val="00573AFF"/>
    <w:rsid w:val="005743B4"/>
    <w:rsid w:val="00574A91"/>
    <w:rsid w:val="005753F5"/>
    <w:rsid w:val="00575ADA"/>
    <w:rsid w:val="00576370"/>
    <w:rsid w:val="00580472"/>
    <w:rsid w:val="00581FE1"/>
    <w:rsid w:val="00582344"/>
    <w:rsid w:val="00583A46"/>
    <w:rsid w:val="00583A7A"/>
    <w:rsid w:val="00583B48"/>
    <w:rsid w:val="00585C5D"/>
    <w:rsid w:val="00586559"/>
    <w:rsid w:val="00591FFE"/>
    <w:rsid w:val="00592E48"/>
    <w:rsid w:val="005945CC"/>
    <w:rsid w:val="00594C11"/>
    <w:rsid w:val="005952B4"/>
    <w:rsid w:val="005958C7"/>
    <w:rsid w:val="00595BC4"/>
    <w:rsid w:val="0059676F"/>
    <w:rsid w:val="00597AB9"/>
    <w:rsid w:val="00597FC8"/>
    <w:rsid w:val="005A0405"/>
    <w:rsid w:val="005A45AD"/>
    <w:rsid w:val="005A57E2"/>
    <w:rsid w:val="005A6B9B"/>
    <w:rsid w:val="005A7110"/>
    <w:rsid w:val="005B10C6"/>
    <w:rsid w:val="005B1AB1"/>
    <w:rsid w:val="005B40AA"/>
    <w:rsid w:val="005B4C7B"/>
    <w:rsid w:val="005B63B7"/>
    <w:rsid w:val="005B74CA"/>
    <w:rsid w:val="005B7715"/>
    <w:rsid w:val="005C0622"/>
    <w:rsid w:val="005C165D"/>
    <w:rsid w:val="005C24E7"/>
    <w:rsid w:val="005C2ACF"/>
    <w:rsid w:val="005C3622"/>
    <w:rsid w:val="005C5A61"/>
    <w:rsid w:val="005C6843"/>
    <w:rsid w:val="005D070A"/>
    <w:rsid w:val="005D0E79"/>
    <w:rsid w:val="005D2042"/>
    <w:rsid w:val="005D3FAB"/>
    <w:rsid w:val="005E0AC9"/>
    <w:rsid w:val="005E35F0"/>
    <w:rsid w:val="005E44AA"/>
    <w:rsid w:val="005E47C9"/>
    <w:rsid w:val="005E5BBA"/>
    <w:rsid w:val="005E666B"/>
    <w:rsid w:val="005E7B12"/>
    <w:rsid w:val="005F1899"/>
    <w:rsid w:val="005F1A79"/>
    <w:rsid w:val="005F36EA"/>
    <w:rsid w:val="005F3EEC"/>
    <w:rsid w:val="005F42C7"/>
    <w:rsid w:val="005F51C4"/>
    <w:rsid w:val="005F74BE"/>
    <w:rsid w:val="00600AAF"/>
    <w:rsid w:val="00602D9D"/>
    <w:rsid w:val="006030A9"/>
    <w:rsid w:val="006076E8"/>
    <w:rsid w:val="006105F1"/>
    <w:rsid w:val="00610C1D"/>
    <w:rsid w:val="00613833"/>
    <w:rsid w:val="00614318"/>
    <w:rsid w:val="00614331"/>
    <w:rsid w:val="006164B1"/>
    <w:rsid w:val="00616ADE"/>
    <w:rsid w:val="00616CAD"/>
    <w:rsid w:val="00616D6D"/>
    <w:rsid w:val="00617477"/>
    <w:rsid w:val="006179A5"/>
    <w:rsid w:val="006204AE"/>
    <w:rsid w:val="006207D5"/>
    <w:rsid w:val="00621D66"/>
    <w:rsid w:val="0062217D"/>
    <w:rsid w:val="00622FE2"/>
    <w:rsid w:val="00623DD7"/>
    <w:rsid w:val="00625598"/>
    <w:rsid w:val="006267DD"/>
    <w:rsid w:val="00626891"/>
    <w:rsid w:val="00627137"/>
    <w:rsid w:val="0063003A"/>
    <w:rsid w:val="00630360"/>
    <w:rsid w:val="00630A77"/>
    <w:rsid w:val="00631BD7"/>
    <w:rsid w:val="00631EBB"/>
    <w:rsid w:val="0063263A"/>
    <w:rsid w:val="006342A0"/>
    <w:rsid w:val="0063467F"/>
    <w:rsid w:val="00634DD5"/>
    <w:rsid w:val="006370E5"/>
    <w:rsid w:val="00641D6E"/>
    <w:rsid w:val="00642B79"/>
    <w:rsid w:val="006434C7"/>
    <w:rsid w:val="00645257"/>
    <w:rsid w:val="006478FF"/>
    <w:rsid w:val="006506FD"/>
    <w:rsid w:val="00651A33"/>
    <w:rsid w:val="00652702"/>
    <w:rsid w:val="006527D2"/>
    <w:rsid w:val="00654F6B"/>
    <w:rsid w:val="006550C1"/>
    <w:rsid w:val="006552E7"/>
    <w:rsid w:val="00656146"/>
    <w:rsid w:val="00656676"/>
    <w:rsid w:val="00657AEE"/>
    <w:rsid w:val="00657E79"/>
    <w:rsid w:val="0066014E"/>
    <w:rsid w:val="00660257"/>
    <w:rsid w:val="006604B8"/>
    <w:rsid w:val="00660938"/>
    <w:rsid w:val="00663C65"/>
    <w:rsid w:val="0066480D"/>
    <w:rsid w:val="00664AA0"/>
    <w:rsid w:val="00665CEB"/>
    <w:rsid w:val="00666359"/>
    <w:rsid w:val="00666C10"/>
    <w:rsid w:val="0067140A"/>
    <w:rsid w:val="006718D1"/>
    <w:rsid w:val="00672D16"/>
    <w:rsid w:val="006730CA"/>
    <w:rsid w:val="00674FFB"/>
    <w:rsid w:val="006759F9"/>
    <w:rsid w:val="006766CC"/>
    <w:rsid w:val="006777EB"/>
    <w:rsid w:val="0068006F"/>
    <w:rsid w:val="006805AC"/>
    <w:rsid w:val="0068110F"/>
    <w:rsid w:val="0068262A"/>
    <w:rsid w:val="006831ED"/>
    <w:rsid w:val="0068335C"/>
    <w:rsid w:val="00684573"/>
    <w:rsid w:val="00684B3B"/>
    <w:rsid w:val="00685DAB"/>
    <w:rsid w:val="00686353"/>
    <w:rsid w:val="006866C9"/>
    <w:rsid w:val="00686778"/>
    <w:rsid w:val="0068704C"/>
    <w:rsid w:val="006903CC"/>
    <w:rsid w:val="00690C87"/>
    <w:rsid w:val="006912B5"/>
    <w:rsid w:val="006A2D90"/>
    <w:rsid w:val="006A5DDC"/>
    <w:rsid w:val="006A60D3"/>
    <w:rsid w:val="006A6872"/>
    <w:rsid w:val="006B1EA7"/>
    <w:rsid w:val="006B21E7"/>
    <w:rsid w:val="006B25E5"/>
    <w:rsid w:val="006B273B"/>
    <w:rsid w:val="006B2E67"/>
    <w:rsid w:val="006B30BA"/>
    <w:rsid w:val="006B4F68"/>
    <w:rsid w:val="006B56C2"/>
    <w:rsid w:val="006B714B"/>
    <w:rsid w:val="006B7ED0"/>
    <w:rsid w:val="006C0668"/>
    <w:rsid w:val="006C1CF8"/>
    <w:rsid w:val="006C302A"/>
    <w:rsid w:val="006C3C60"/>
    <w:rsid w:val="006C4945"/>
    <w:rsid w:val="006C63B3"/>
    <w:rsid w:val="006C6911"/>
    <w:rsid w:val="006D2049"/>
    <w:rsid w:val="006D3F89"/>
    <w:rsid w:val="006D5032"/>
    <w:rsid w:val="006D78C4"/>
    <w:rsid w:val="006E1D18"/>
    <w:rsid w:val="006E2C17"/>
    <w:rsid w:val="006E2F5A"/>
    <w:rsid w:val="006E53F2"/>
    <w:rsid w:val="006E5D5C"/>
    <w:rsid w:val="006E6182"/>
    <w:rsid w:val="006E6477"/>
    <w:rsid w:val="006E6C87"/>
    <w:rsid w:val="006E6CD4"/>
    <w:rsid w:val="006F0A9C"/>
    <w:rsid w:val="006F1CCB"/>
    <w:rsid w:val="006F4A8D"/>
    <w:rsid w:val="006F77C2"/>
    <w:rsid w:val="006F7C26"/>
    <w:rsid w:val="00700AF1"/>
    <w:rsid w:val="007022D1"/>
    <w:rsid w:val="00702835"/>
    <w:rsid w:val="00702B72"/>
    <w:rsid w:val="00702EC5"/>
    <w:rsid w:val="00705968"/>
    <w:rsid w:val="00706494"/>
    <w:rsid w:val="007069C3"/>
    <w:rsid w:val="00706BF7"/>
    <w:rsid w:val="007074B0"/>
    <w:rsid w:val="00710703"/>
    <w:rsid w:val="00710962"/>
    <w:rsid w:val="00711CD9"/>
    <w:rsid w:val="007123BE"/>
    <w:rsid w:val="0071319C"/>
    <w:rsid w:val="00714AB8"/>
    <w:rsid w:val="00714C0F"/>
    <w:rsid w:val="00716654"/>
    <w:rsid w:val="00717C67"/>
    <w:rsid w:val="007220A2"/>
    <w:rsid w:val="0072241D"/>
    <w:rsid w:val="0072320F"/>
    <w:rsid w:val="00723A9B"/>
    <w:rsid w:val="0072449F"/>
    <w:rsid w:val="007263AF"/>
    <w:rsid w:val="00726948"/>
    <w:rsid w:val="00730BDA"/>
    <w:rsid w:val="007328A7"/>
    <w:rsid w:val="00735013"/>
    <w:rsid w:val="00735199"/>
    <w:rsid w:val="0073544A"/>
    <w:rsid w:val="00735510"/>
    <w:rsid w:val="00736D5E"/>
    <w:rsid w:val="007427CA"/>
    <w:rsid w:val="0074393F"/>
    <w:rsid w:val="0074676A"/>
    <w:rsid w:val="00746AF4"/>
    <w:rsid w:val="00747478"/>
    <w:rsid w:val="00747D71"/>
    <w:rsid w:val="00750CCA"/>
    <w:rsid w:val="007519F6"/>
    <w:rsid w:val="0075315A"/>
    <w:rsid w:val="00754D99"/>
    <w:rsid w:val="007553B3"/>
    <w:rsid w:val="007562A1"/>
    <w:rsid w:val="00757675"/>
    <w:rsid w:val="00760321"/>
    <w:rsid w:val="007610CB"/>
    <w:rsid w:val="007610F1"/>
    <w:rsid w:val="007650EF"/>
    <w:rsid w:val="007700EC"/>
    <w:rsid w:val="00770DA7"/>
    <w:rsid w:val="00771230"/>
    <w:rsid w:val="0077189C"/>
    <w:rsid w:val="0077223E"/>
    <w:rsid w:val="00776DDF"/>
    <w:rsid w:val="0077744D"/>
    <w:rsid w:val="00780172"/>
    <w:rsid w:val="00780861"/>
    <w:rsid w:val="00780F82"/>
    <w:rsid w:val="007811C5"/>
    <w:rsid w:val="007816C8"/>
    <w:rsid w:val="00786BD8"/>
    <w:rsid w:val="00790B89"/>
    <w:rsid w:val="00790D4C"/>
    <w:rsid w:val="00792127"/>
    <w:rsid w:val="00792DEB"/>
    <w:rsid w:val="007945C6"/>
    <w:rsid w:val="00794D05"/>
    <w:rsid w:val="007953B4"/>
    <w:rsid w:val="00795566"/>
    <w:rsid w:val="0079589E"/>
    <w:rsid w:val="00795E30"/>
    <w:rsid w:val="0079619B"/>
    <w:rsid w:val="00796932"/>
    <w:rsid w:val="00797610"/>
    <w:rsid w:val="007978BA"/>
    <w:rsid w:val="007979A4"/>
    <w:rsid w:val="007A1089"/>
    <w:rsid w:val="007A12CF"/>
    <w:rsid w:val="007A217F"/>
    <w:rsid w:val="007A249D"/>
    <w:rsid w:val="007A2531"/>
    <w:rsid w:val="007A2E1F"/>
    <w:rsid w:val="007A4CF8"/>
    <w:rsid w:val="007A52E3"/>
    <w:rsid w:val="007A54F9"/>
    <w:rsid w:val="007A5D67"/>
    <w:rsid w:val="007B1F1D"/>
    <w:rsid w:val="007B26CB"/>
    <w:rsid w:val="007B4212"/>
    <w:rsid w:val="007B633F"/>
    <w:rsid w:val="007C03FF"/>
    <w:rsid w:val="007C058B"/>
    <w:rsid w:val="007C15A9"/>
    <w:rsid w:val="007C26EA"/>
    <w:rsid w:val="007C279D"/>
    <w:rsid w:val="007C2A61"/>
    <w:rsid w:val="007C496D"/>
    <w:rsid w:val="007D1726"/>
    <w:rsid w:val="007D1CD7"/>
    <w:rsid w:val="007D3C3B"/>
    <w:rsid w:val="007D5D00"/>
    <w:rsid w:val="007D5FC9"/>
    <w:rsid w:val="007D7741"/>
    <w:rsid w:val="007E0939"/>
    <w:rsid w:val="007E1BEC"/>
    <w:rsid w:val="007E1D55"/>
    <w:rsid w:val="007E222C"/>
    <w:rsid w:val="007E251A"/>
    <w:rsid w:val="007E45D5"/>
    <w:rsid w:val="007E5C1C"/>
    <w:rsid w:val="007E5D2A"/>
    <w:rsid w:val="007E6673"/>
    <w:rsid w:val="007E7A9F"/>
    <w:rsid w:val="007E7C64"/>
    <w:rsid w:val="007F1D7C"/>
    <w:rsid w:val="007F2962"/>
    <w:rsid w:val="007F307A"/>
    <w:rsid w:val="007F4014"/>
    <w:rsid w:val="007F46EE"/>
    <w:rsid w:val="007F5A77"/>
    <w:rsid w:val="007F699E"/>
    <w:rsid w:val="007F7696"/>
    <w:rsid w:val="008016F1"/>
    <w:rsid w:val="00803215"/>
    <w:rsid w:val="00803E45"/>
    <w:rsid w:val="0080515D"/>
    <w:rsid w:val="00810467"/>
    <w:rsid w:val="00813CDD"/>
    <w:rsid w:val="00813FC5"/>
    <w:rsid w:val="00813FF5"/>
    <w:rsid w:val="008164E1"/>
    <w:rsid w:val="00817875"/>
    <w:rsid w:val="00823563"/>
    <w:rsid w:val="008237E4"/>
    <w:rsid w:val="008247A4"/>
    <w:rsid w:val="00824B9D"/>
    <w:rsid w:val="00833426"/>
    <w:rsid w:val="0083358F"/>
    <w:rsid w:val="008339F3"/>
    <w:rsid w:val="0083464C"/>
    <w:rsid w:val="00834D81"/>
    <w:rsid w:val="00835051"/>
    <w:rsid w:val="00835622"/>
    <w:rsid w:val="00836415"/>
    <w:rsid w:val="00836F8C"/>
    <w:rsid w:val="008370E1"/>
    <w:rsid w:val="00837829"/>
    <w:rsid w:val="00837E45"/>
    <w:rsid w:val="008403F0"/>
    <w:rsid w:val="00843CCA"/>
    <w:rsid w:val="00843FA1"/>
    <w:rsid w:val="00844E2F"/>
    <w:rsid w:val="00846323"/>
    <w:rsid w:val="008464C0"/>
    <w:rsid w:val="00847DC2"/>
    <w:rsid w:val="008500FF"/>
    <w:rsid w:val="008508AC"/>
    <w:rsid w:val="008511BA"/>
    <w:rsid w:val="00851E24"/>
    <w:rsid w:val="008526D0"/>
    <w:rsid w:val="00852E35"/>
    <w:rsid w:val="00854142"/>
    <w:rsid w:val="00854FD6"/>
    <w:rsid w:val="008567D1"/>
    <w:rsid w:val="00856831"/>
    <w:rsid w:val="00856A98"/>
    <w:rsid w:val="00856CB8"/>
    <w:rsid w:val="008573B9"/>
    <w:rsid w:val="0086020D"/>
    <w:rsid w:val="00860B18"/>
    <w:rsid w:val="00861D5C"/>
    <w:rsid w:val="0086407D"/>
    <w:rsid w:val="00867C48"/>
    <w:rsid w:val="00870653"/>
    <w:rsid w:val="00870766"/>
    <w:rsid w:val="0087261F"/>
    <w:rsid w:val="008729A3"/>
    <w:rsid w:val="00872ADB"/>
    <w:rsid w:val="00873BCA"/>
    <w:rsid w:val="00874141"/>
    <w:rsid w:val="008746DC"/>
    <w:rsid w:val="0087520D"/>
    <w:rsid w:val="008763EB"/>
    <w:rsid w:val="008773E5"/>
    <w:rsid w:val="00877600"/>
    <w:rsid w:val="008779D3"/>
    <w:rsid w:val="00882F03"/>
    <w:rsid w:val="008836E0"/>
    <w:rsid w:val="008860A9"/>
    <w:rsid w:val="00887B37"/>
    <w:rsid w:val="00887F64"/>
    <w:rsid w:val="008905B3"/>
    <w:rsid w:val="008912AA"/>
    <w:rsid w:val="00894BD6"/>
    <w:rsid w:val="008A1EC0"/>
    <w:rsid w:val="008A28CB"/>
    <w:rsid w:val="008A2BE7"/>
    <w:rsid w:val="008A2C89"/>
    <w:rsid w:val="008A2F91"/>
    <w:rsid w:val="008A53B8"/>
    <w:rsid w:val="008A5908"/>
    <w:rsid w:val="008A6954"/>
    <w:rsid w:val="008A6D84"/>
    <w:rsid w:val="008B0321"/>
    <w:rsid w:val="008B1CB8"/>
    <w:rsid w:val="008B42FD"/>
    <w:rsid w:val="008B69EA"/>
    <w:rsid w:val="008B70B8"/>
    <w:rsid w:val="008C2346"/>
    <w:rsid w:val="008C2944"/>
    <w:rsid w:val="008C31E0"/>
    <w:rsid w:val="008C3E21"/>
    <w:rsid w:val="008C5DC9"/>
    <w:rsid w:val="008C5E51"/>
    <w:rsid w:val="008C62DF"/>
    <w:rsid w:val="008C6794"/>
    <w:rsid w:val="008C7400"/>
    <w:rsid w:val="008C7BA7"/>
    <w:rsid w:val="008C7BFC"/>
    <w:rsid w:val="008D1371"/>
    <w:rsid w:val="008D1B15"/>
    <w:rsid w:val="008D1BE2"/>
    <w:rsid w:val="008D1CCF"/>
    <w:rsid w:val="008D234A"/>
    <w:rsid w:val="008D2F66"/>
    <w:rsid w:val="008D56AB"/>
    <w:rsid w:val="008E0B46"/>
    <w:rsid w:val="008E1563"/>
    <w:rsid w:val="008E2E50"/>
    <w:rsid w:val="008E3335"/>
    <w:rsid w:val="008E47FC"/>
    <w:rsid w:val="008E6D63"/>
    <w:rsid w:val="008F4177"/>
    <w:rsid w:val="008F466B"/>
    <w:rsid w:val="008F4AA2"/>
    <w:rsid w:val="008F7397"/>
    <w:rsid w:val="00900B2C"/>
    <w:rsid w:val="00900EA4"/>
    <w:rsid w:val="009023DC"/>
    <w:rsid w:val="009039A4"/>
    <w:rsid w:val="00904F72"/>
    <w:rsid w:val="0090671D"/>
    <w:rsid w:val="00907706"/>
    <w:rsid w:val="00910E6C"/>
    <w:rsid w:val="009111CC"/>
    <w:rsid w:val="009124A0"/>
    <w:rsid w:val="00912D76"/>
    <w:rsid w:val="00914855"/>
    <w:rsid w:val="009148C5"/>
    <w:rsid w:val="009160D5"/>
    <w:rsid w:val="00916378"/>
    <w:rsid w:val="0091670E"/>
    <w:rsid w:val="00916CE8"/>
    <w:rsid w:val="00921B63"/>
    <w:rsid w:val="00921CF7"/>
    <w:rsid w:val="009238D8"/>
    <w:rsid w:val="00923B97"/>
    <w:rsid w:val="0092423F"/>
    <w:rsid w:val="009258A5"/>
    <w:rsid w:val="009277F8"/>
    <w:rsid w:val="00930658"/>
    <w:rsid w:val="00932083"/>
    <w:rsid w:val="00932432"/>
    <w:rsid w:val="0093349B"/>
    <w:rsid w:val="009336C0"/>
    <w:rsid w:val="00933EBB"/>
    <w:rsid w:val="009344DA"/>
    <w:rsid w:val="00935FAB"/>
    <w:rsid w:val="00936B95"/>
    <w:rsid w:val="00937AC8"/>
    <w:rsid w:val="0094061C"/>
    <w:rsid w:val="009422CE"/>
    <w:rsid w:val="00942700"/>
    <w:rsid w:val="00943630"/>
    <w:rsid w:val="00943638"/>
    <w:rsid w:val="00944073"/>
    <w:rsid w:val="0094419F"/>
    <w:rsid w:val="00944AD7"/>
    <w:rsid w:val="0094577C"/>
    <w:rsid w:val="00946BC1"/>
    <w:rsid w:val="00950B84"/>
    <w:rsid w:val="00951260"/>
    <w:rsid w:val="00954D08"/>
    <w:rsid w:val="009564A6"/>
    <w:rsid w:val="00956E32"/>
    <w:rsid w:val="00957528"/>
    <w:rsid w:val="00957A0B"/>
    <w:rsid w:val="00960536"/>
    <w:rsid w:val="0096072E"/>
    <w:rsid w:val="009609AB"/>
    <w:rsid w:val="00961DC3"/>
    <w:rsid w:val="0096207B"/>
    <w:rsid w:val="0096309B"/>
    <w:rsid w:val="00964063"/>
    <w:rsid w:val="00964323"/>
    <w:rsid w:val="009648A8"/>
    <w:rsid w:val="00964C14"/>
    <w:rsid w:val="0096535C"/>
    <w:rsid w:val="009653C3"/>
    <w:rsid w:val="0096548D"/>
    <w:rsid w:val="00965991"/>
    <w:rsid w:val="009662DF"/>
    <w:rsid w:val="00966E28"/>
    <w:rsid w:val="009670DC"/>
    <w:rsid w:val="009674F1"/>
    <w:rsid w:val="00970C9F"/>
    <w:rsid w:val="00970FCD"/>
    <w:rsid w:val="00971B22"/>
    <w:rsid w:val="00971EF7"/>
    <w:rsid w:val="009744CE"/>
    <w:rsid w:val="009757CF"/>
    <w:rsid w:val="00975AF5"/>
    <w:rsid w:val="009779C1"/>
    <w:rsid w:val="00981E54"/>
    <w:rsid w:val="00982177"/>
    <w:rsid w:val="009833E0"/>
    <w:rsid w:val="00983D0F"/>
    <w:rsid w:val="00984015"/>
    <w:rsid w:val="00984E0E"/>
    <w:rsid w:val="00985152"/>
    <w:rsid w:val="009852E3"/>
    <w:rsid w:val="009867C8"/>
    <w:rsid w:val="00986E50"/>
    <w:rsid w:val="009901D3"/>
    <w:rsid w:val="009905A3"/>
    <w:rsid w:val="00990A61"/>
    <w:rsid w:val="00990D11"/>
    <w:rsid w:val="00993488"/>
    <w:rsid w:val="00993595"/>
    <w:rsid w:val="00994BAA"/>
    <w:rsid w:val="00996155"/>
    <w:rsid w:val="009977EA"/>
    <w:rsid w:val="009A02E9"/>
    <w:rsid w:val="009A092F"/>
    <w:rsid w:val="009A1013"/>
    <w:rsid w:val="009A1049"/>
    <w:rsid w:val="009A2BD2"/>
    <w:rsid w:val="009A3FCB"/>
    <w:rsid w:val="009A6A72"/>
    <w:rsid w:val="009A6F7D"/>
    <w:rsid w:val="009A7EC6"/>
    <w:rsid w:val="009B06AF"/>
    <w:rsid w:val="009B0E1A"/>
    <w:rsid w:val="009B1A2D"/>
    <w:rsid w:val="009B4638"/>
    <w:rsid w:val="009C0578"/>
    <w:rsid w:val="009C13E1"/>
    <w:rsid w:val="009C2133"/>
    <w:rsid w:val="009C2347"/>
    <w:rsid w:val="009C256B"/>
    <w:rsid w:val="009C25C7"/>
    <w:rsid w:val="009C3154"/>
    <w:rsid w:val="009C3301"/>
    <w:rsid w:val="009C3569"/>
    <w:rsid w:val="009C44C1"/>
    <w:rsid w:val="009C4A4F"/>
    <w:rsid w:val="009C5387"/>
    <w:rsid w:val="009C57F3"/>
    <w:rsid w:val="009C7F67"/>
    <w:rsid w:val="009D1318"/>
    <w:rsid w:val="009D3366"/>
    <w:rsid w:val="009D4F44"/>
    <w:rsid w:val="009D5643"/>
    <w:rsid w:val="009D5967"/>
    <w:rsid w:val="009D62E4"/>
    <w:rsid w:val="009D66DE"/>
    <w:rsid w:val="009D6828"/>
    <w:rsid w:val="009E0C52"/>
    <w:rsid w:val="009E0D7E"/>
    <w:rsid w:val="009E1A2A"/>
    <w:rsid w:val="009E1F39"/>
    <w:rsid w:val="009E2474"/>
    <w:rsid w:val="009E3BF6"/>
    <w:rsid w:val="009E526C"/>
    <w:rsid w:val="009E5B4A"/>
    <w:rsid w:val="009E75AB"/>
    <w:rsid w:val="009E7A13"/>
    <w:rsid w:val="009F116C"/>
    <w:rsid w:val="009F1295"/>
    <w:rsid w:val="009F1656"/>
    <w:rsid w:val="009F1AED"/>
    <w:rsid w:val="009F1F38"/>
    <w:rsid w:val="009F3862"/>
    <w:rsid w:val="009F6FE9"/>
    <w:rsid w:val="009F7034"/>
    <w:rsid w:val="009F7BE0"/>
    <w:rsid w:val="00A0010A"/>
    <w:rsid w:val="00A009CB"/>
    <w:rsid w:val="00A00EAE"/>
    <w:rsid w:val="00A023A2"/>
    <w:rsid w:val="00A023B0"/>
    <w:rsid w:val="00A03373"/>
    <w:rsid w:val="00A063A6"/>
    <w:rsid w:val="00A1043A"/>
    <w:rsid w:val="00A12142"/>
    <w:rsid w:val="00A152F3"/>
    <w:rsid w:val="00A16AE2"/>
    <w:rsid w:val="00A16C4D"/>
    <w:rsid w:val="00A179D6"/>
    <w:rsid w:val="00A202D7"/>
    <w:rsid w:val="00A222FF"/>
    <w:rsid w:val="00A23398"/>
    <w:rsid w:val="00A237D9"/>
    <w:rsid w:val="00A23BCF"/>
    <w:rsid w:val="00A24373"/>
    <w:rsid w:val="00A26B1B"/>
    <w:rsid w:val="00A30400"/>
    <w:rsid w:val="00A317E5"/>
    <w:rsid w:val="00A342F9"/>
    <w:rsid w:val="00A3601C"/>
    <w:rsid w:val="00A365B9"/>
    <w:rsid w:val="00A3726D"/>
    <w:rsid w:val="00A40567"/>
    <w:rsid w:val="00A427C7"/>
    <w:rsid w:val="00A42BD3"/>
    <w:rsid w:val="00A4374E"/>
    <w:rsid w:val="00A455EB"/>
    <w:rsid w:val="00A50115"/>
    <w:rsid w:val="00A50696"/>
    <w:rsid w:val="00A51252"/>
    <w:rsid w:val="00A513A1"/>
    <w:rsid w:val="00A53C1D"/>
    <w:rsid w:val="00A53E6D"/>
    <w:rsid w:val="00A54C51"/>
    <w:rsid w:val="00A55DEA"/>
    <w:rsid w:val="00A566C9"/>
    <w:rsid w:val="00A6148A"/>
    <w:rsid w:val="00A6171E"/>
    <w:rsid w:val="00A61C0B"/>
    <w:rsid w:val="00A61D97"/>
    <w:rsid w:val="00A666A1"/>
    <w:rsid w:val="00A66EE3"/>
    <w:rsid w:val="00A70B66"/>
    <w:rsid w:val="00A71333"/>
    <w:rsid w:val="00A71DA0"/>
    <w:rsid w:val="00A73604"/>
    <w:rsid w:val="00A73DF4"/>
    <w:rsid w:val="00A73ED3"/>
    <w:rsid w:val="00A742BE"/>
    <w:rsid w:val="00A744C6"/>
    <w:rsid w:val="00A770EF"/>
    <w:rsid w:val="00A777AD"/>
    <w:rsid w:val="00A82407"/>
    <w:rsid w:val="00A82C7E"/>
    <w:rsid w:val="00A82E38"/>
    <w:rsid w:val="00A84DE8"/>
    <w:rsid w:val="00A84F19"/>
    <w:rsid w:val="00A8565C"/>
    <w:rsid w:val="00A85FC4"/>
    <w:rsid w:val="00A86DE5"/>
    <w:rsid w:val="00A91724"/>
    <w:rsid w:val="00A937EA"/>
    <w:rsid w:val="00A94457"/>
    <w:rsid w:val="00A9514F"/>
    <w:rsid w:val="00A95630"/>
    <w:rsid w:val="00A9611A"/>
    <w:rsid w:val="00A961AF"/>
    <w:rsid w:val="00AA3013"/>
    <w:rsid w:val="00AA3BFB"/>
    <w:rsid w:val="00AA4E24"/>
    <w:rsid w:val="00AA4F89"/>
    <w:rsid w:val="00AA5BA9"/>
    <w:rsid w:val="00AA5E3D"/>
    <w:rsid w:val="00AA669E"/>
    <w:rsid w:val="00AA6A89"/>
    <w:rsid w:val="00AA6ED4"/>
    <w:rsid w:val="00AA7195"/>
    <w:rsid w:val="00AB0C30"/>
    <w:rsid w:val="00AB0E05"/>
    <w:rsid w:val="00AB13FE"/>
    <w:rsid w:val="00AB156C"/>
    <w:rsid w:val="00AB4780"/>
    <w:rsid w:val="00AB5E6E"/>
    <w:rsid w:val="00AB6531"/>
    <w:rsid w:val="00AB69C0"/>
    <w:rsid w:val="00AB7078"/>
    <w:rsid w:val="00AB70BE"/>
    <w:rsid w:val="00AC1447"/>
    <w:rsid w:val="00AC31D9"/>
    <w:rsid w:val="00AC3A6A"/>
    <w:rsid w:val="00AC40D0"/>
    <w:rsid w:val="00AC50F6"/>
    <w:rsid w:val="00AC6611"/>
    <w:rsid w:val="00AC78FF"/>
    <w:rsid w:val="00AD1099"/>
    <w:rsid w:val="00AD1302"/>
    <w:rsid w:val="00AD243B"/>
    <w:rsid w:val="00AD2753"/>
    <w:rsid w:val="00AD3395"/>
    <w:rsid w:val="00AD356B"/>
    <w:rsid w:val="00AD3748"/>
    <w:rsid w:val="00AD623E"/>
    <w:rsid w:val="00AE16F5"/>
    <w:rsid w:val="00AE4AEA"/>
    <w:rsid w:val="00AE6183"/>
    <w:rsid w:val="00AE7E6D"/>
    <w:rsid w:val="00AF0964"/>
    <w:rsid w:val="00AF0B76"/>
    <w:rsid w:val="00AF18F5"/>
    <w:rsid w:val="00AF1D3A"/>
    <w:rsid w:val="00AF2A93"/>
    <w:rsid w:val="00AF321A"/>
    <w:rsid w:val="00AF3C08"/>
    <w:rsid w:val="00AF51DB"/>
    <w:rsid w:val="00AF5952"/>
    <w:rsid w:val="00AF5E61"/>
    <w:rsid w:val="00AF6B14"/>
    <w:rsid w:val="00AF7AF3"/>
    <w:rsid w:val="00B00C28"/>
    <w:rsid w:val="00B00FF9"/>
    <w:rsid w:val="00B0505E"/>
    <w:rsid w:val="00B0543E"/>
    <w:rsid w:val="00B134D1"/>
    <w:rsid w:val="00B14EB9"/>
    <w:rsid w:val="00B15521"/>
    <w:rsid w:val="00B157E7"/>
    <w:rsid w:val="00B17ADF"/>
    <w:rsid w:val="00B2007F"/>
    <w:rsid w:val="00B20DCB"/>
    <w:rsid w:val="00B2103A"/>
    <w:rsid w:val="00B21F05"/>
    <w:rsid w:val="00B249DB"/>
    <w:rsid w:val="00B252F6"/>
    <w:rsid w:val="00B26B36"/>
    <w:rsid w:val="00B271B4"/>
    <w:rsid w:val="00B274EB"/>
    <w:rsid w:val="00B27B60"/>
    <w:rsid w:val="00B30509"/>
    <w:rsid w:val="00B3062D"/>
    <w:rsid w:val="00B32C15"/>
    <w:rsid w:val="00B334B9"/>
    <w:rsid w:val="00B3441B"/>
    <w:rsid w:val="00B34429"/>
    <w:rsid w:val="00B356E1"/>
    <w:rsid w:val="00B362D0"/>
    <w:rsid w:val="00B379AE"/>
    <w:rsid w:val="00B37E7E"/>
    <w:rsid w:val="00B40326"/>
    <w:rsid w:val="00B4138F"/>
    <w:rsid w:val="00B42495"/>
    <w:rsid w:val="00B42FB8"/>
    <w:rsid w:val="00B464DE"/>
    <w:rsid w:val="00B47BE9"/>
    <w:rsid w:val="00B504BB"/>
    <w:rsid w:val="00B5050D"/>
    <w:rsid w:val="00B50BEE"/>
    <w:rsid w:val="00B51BBB"/>
    <w:rsid w:val="00B543F1"/>
    <w:rsid w:val="00B545E2"/>
    <w:rsid w:val="00B558FC"/>
    <w:rsid w:val="00B569FE"/>
    <w:rsid w:val="00B56BF0"/>
    <w:rsid w:val="00B57F7C"/>
    <w:rsid w:val="00B617C1"/>
    <w:rsid w:val="00B64194"/>
    <w:rsid w:val="00B641F4"/>
    <w:rsid w:val="00B6649B"/>
    <w:rsid w:val="00B66FF0"/>
    <w:rsid w:val="00B675DC"/>
    <w:rsid w:val="00B67762"/>
    <w:rsid w:val="00B67C4D"/>
    <w:rsid w:val="00B70867"/>
    <w:rsid w:val="00B70A9C"/>
    <w:rsid w:val="00B76140"/>
    <w:rsid w:val="00B77040"/>
    <w:rsid w:val="00B77092"/>
    <w:rsid w:val="00B77485"/>
    <w:rsid w:val="00B77F5D"/>
    <w:rsid w:val="00B8104E"/>
    <w:rsid w:val="00B8217A"/>
    <w:rsid w:val="00B845BE"/>
    <w:rsid w:val="00B86776"/>
    <w:rsid w:val="00B8720B"/>
    <w:rsid w:val="00B90DCC"/>
    <w:rsid w:val="00B9123D"/>
    <w:rsid w:val="00B9223C"/>
    <w:rsid w:val="00B936C2"/>
    <w:rsid w:val="00B93E2C"/>
    <w:rsid w:val="00B95891"/>
    <w:rsid w:val="00B96364"/>
    <w:rsid w:val="00B97AB4"/>
    <w:rsid w:val="00BA04F0"/>
    <w:rsid w:val="00BA0941"/>
    <w:rsid w:val="00BA2F23"/>
    <w:rsid w:val="00BA43F6"/>
    <w:rsid w:val="00BA5420"/>
    <w:rsid w:val="00BA5A90"/>
    <w:rsid w:val="00BA63EC"/>
    <w:rsid w:val="00BA6E93"/>
    <w:rsid w:val="00BA6F40"/>
    <w:rsid w:val="00BB0C0F"/>
    <w:rsid w:val="00BB10FB"/>
    <w:rsid w:val="00BB1416"/>
    <w:rsid w:val="00BB2DB6"/>
    <w:rsid w:val="00BB3CBE"/>
    <w:rsid w:val="00BB422A"/>
    <w:rsid w:val="00BB474A"/>
    <w:rsid w:val="00BB7C2C"/>
    <w:rsid w:val="00BB7DF8"/>
    <w:rsid w:val="00BC0D6E"/>
    <w:rsid w:val="00BC1091"/>
    <w:rsid w:val="00BC17D3"/>
    <w:rsid w:val="00BC2E5A"/>
    <w:rsid w:val="00BC31C8"/>
    <w:rsid w:val="00BC3802"/>
    <w:rsid w:val="00BC4D78"/>
    <w:rsid w:val="00BC5369"/>
    <w:rsid w:val="00BC5B92"/>
    <w:rsid w:val="00BC5F5A"/>
    <w:rsid w:val="00BC6B84"/>
    <w:rsid w:val="00BD1EC5"/>
    <w:rsid w:val="00BD2AB9"/>
    <w:rsid w:val="00BD2B35"/>
    <w:rsid w:val="00BD30CC"/>
    <w:rsid w:val="00BD357B"/>
    <w:rsid w:val="00BD691B"/>
    <w:rsid w:val="00BD6A33"/>
    <w:rsid w:val="00BD7624"/>
    <w:rsid w:val="00BE2674"/>
    <w:rsid w:val="00BE38A7"/>
    <w:rsid w:val="00BE3A52"/>
    <w:rsid w:val="00BE3D72"/>
    <w:rsid w:val="00BE54C9"/>
    <w:rsid w:val="00BE6FE2"/>
    <w:rsid w:val="00BE771C"/>
    <w:rsid w:val="00BF0F22"/>
    <w:rsid w:val="00BF2888"/>
    <w:rsid w:val="00BF2D9B"/>
    <w:rsid w:val="00BF316B"/>
    <w:rsid w:val="00BF408A"/>
    <w:rsid w:val="00BF512E"/>
    <w:rsid w:val="00BF604A"/>
    <w:rsid w:val="00C017E3"/>
    <w:rsid w:val="00C01F6F"/>
    <w:rsid w:val="00C021E3"/>
    <w:rsid w:val="00C02341"/>
    <w:rsid w:val="00C03120"/>
    <w:rsid w:val="00C04DD2"/>
    <w:rsid w:val="00C10D06"/>
    <w:rsid w:val="00C11778"/>
    <w:rsid w:val="00C11CDD"/>
    <w:rsid w:val="00C148D9"/>
    <w:rsid w:val="00C154F4"/>
    <w:rsid w:val="00C159B2"/>
    <w:rsid w:val="00C17E72"/>
    <w:rsid w:val="00C20E6E"/>
    <w:rsid w:val="00C21042"/>
    <w:rsid w:val="00C21786"/>
    <w:rsid w:val="00C22073"/>
    <w:rsid w:val="00C229A9"/>
    <w:rsid w:val="00C24606"/>
    <w:rsid w:val="00C2697D"/>
    <w:rsid w:val="00C26FC6"/>
    <w:rsid w:val="00C270AB"/>
    <w:rsid w:val="00C27540"/>
    <w:rsid w:val="00C32478"/>
    <w:rsid w:val="00C32750"/>
    <w:rsid w:val="00C32A91"/>
    <w:rsid w:val="00C3339E"/>
    <w:rsid w:val="00C35936"/>
    <w:rsid w:val="00C359A2"/>
    <w:rsid w:val="00C35C5E"/>
    <w:rsid w:val="00C36088"/>
    <w:rsid w:val="00C36330"/>
    <w:rsid w:val="00C36757"/>
    <w:rsid w:val="00C40B72"/>
    <w:rsid w:val="00C40B7E"/>
    <w:rsid w:val="00C413BD"/>
    <w:rsid w:val="00C4194D"/>
    <w:rsid w:val="00C432A1"/>
    <w:rsid w:val="00C433C0"/>
    <w:rsid w:val="00C436B4"/>
    <w:rsid w:val="00C44F06"/>
    <w:rsid w:val="00C476C6"/>
    <w:rsid w:val="00C51AD7"/>
    <w:rsid w:val="00C53B8C"/>
    <w:rsid w:val="00C56E5A"/>
    <w:rsid w:val="00C571EC"/>
    <w:rsid w:val="00C57F95"/>
    <w:rsid w:val="00C6001C"/>
    <w:rsid w:val="00C61911"/>
    <w:rsid w:val="00C61C49"/>
    <w:rsid w:val="00C61E8E"/>
    <w:rsid w:val="00C62AAC"/>
    <w:rsid w:val="00C6394E"/>
    <w:rsid w:val="00C66BC0"/>
    <w:rsid w:val="00C679E1"/>
    <w:rsid w:val="00C704A1"/>
    <w:rsid w:val="00C709F3"/>
    <w:rsid w:val="00C70BE2"/>
    <w:rsid w:val="00C71A8A"/>
    <w:rsid w:val="00C71CE6"/>
    <w:rsid w:val="00C73FA3"/>
    <w:rsid w:val="00C75183"/>
    <w:rsid w:val="00C75278"/>
    <w:rsid w:val="00C7671C"/>
    <w:rsid w:val="00C76DD6"/>
    <w:rsid w:val="00C808BE"/>
    <w:rsid w:val="00C80A69"/>
    <w:rsid w:val="00C81C5B"/>
    <w:rsid w:val="00C83C94"/>
    <w:rsid w:val="00C8476D"/>
    <w:rsid w:val="00C85EF5"/>
    <w:rsid w:val="00C92A4C"/>
    <w:rsid w:val="00C92D36"/>
    <w:rsid w:val="00C92F4A"/>
    <w:rsid w:val="00C93BBE"/>
    <w:rsid w:val="00C93C04"/>
    <w:rsid w:val="00C94257"/>
    <w:rsid w:val="00C96AA4"/>
    <w:rsid w:val="00CA08CD"/>
    <w:rsid w:val="00CA1616"/>
    <w:rsid w:val="00CA1631"/>
    <w:rsid w:val="00CA2445"/>
    <w:rsid w:val="00CA2EC5"/>
    <w:rsid w:val="00CA2F5A"/>
    <w:rsid w:val="00CA31D0"/>
    <w:rsid w:val="00CA437F"/>
    <w:rsid w:val="00CA4B95"/>
    <w:rsid w:val="00CA4D71"/>
    <w:rsid w:val="00CA4DDA"/>
    <w:rsid w:val="00CA5356"/>
    <w:rsid w:val="00CA54DA"/>
    <w:rsid w:val="00CA5593"/>
    <w:rsid w:val="00CA6C7E"/>
    <w:rsid w:val="00CA742D"/>
    <w:rsid w:val="00CA791B"/>
    <w:rsid w:val="00CB058F"/>
    <w:rsid w:val="00CB0CBB"/>
    <w:rsid w:val="00CB239D"/>
    <w:rsid w:val="00CB23E8"/>
    <w:rsid w:val="00CB3255"/>
    <w:rsid w:val="00CB3E91"/>
    <w:rsid w:val="00CB4413"/>
    <w:rsid w:val="00CB4781"/>
    <w:rsid w:val="00CB4BED"/>
    <w:rsid w:val="00CB515E"/>
    <w:rsid w:val="00CB74C5"/>
    <w:rsid w:val="00CB7FC5"/>
    <w:rsid w:val="00CC0B91"/>
    <w:rsid w:val="00CC0F02"/>
    <w:rsid w:val="00CC2B6A"/>
    <w:rsid w:val="00CC2EC6"/>
    <w:rsid w:val="00CC31E6"/>
    <w:rsid w:val="00CC31FC"/>
    <w:rsid w:val="00CC3451"/>
    <w:rsid w:val="00CC77D3"/>
    <w:rsid w:val="00CD0480"/>
    <w:rsid w:val="00CD05E1"/>
    <w:rsid w:val="00CD064A"/>
    <w:rsid w:val="00CD079B"/>
    <w:rsid w:val="00CD0FE9"/>
    <w:rsid w:val="00CD1099"/>
    <w:rsid w:val="00CD139B"/>
    <w:rsid w:val="00CD17EB"/>
    <w:rsid w:val="00CD3204"/>
    <w:rsid w:val="00CD3544"/>
    <w:rsid w:val="00CD413F"/>
    <w:rsid w:val="00CD4F54"/>
    <w:rsid w:val="00CE074A"/>
    <w:rsid w:val="00CE09B2"/>
    <w:rsid w:val="00CE0AAB"/>
    <w:rsid w:val="00CE0C83"/>
    <w:rsid w:val="00CE33A1"/>
    <w:rsid w:val="00CE33AA"/>
    <w:rsid w:val="00CE3D2C"/>
    <w:rsid w:val="00CE67DC"/>
    <w:rsid w:val="00CE6CCA"/>
    <w:rsid w:val="00CE7022"/>
    <w:rsid w:val="00CE75BD"/>
    <w:rsid w:val="00CE7A4D"/>
    <w:rsid w:val="00CF0A91"/>
    <w:rsid w:val="00CF12FC"/>
    <w:rsid w:val="00CF311C"/>
    <w:rsid w:val="00CF5893"/>
    <w:rsid w:val="00CF5AD2"/>
    <w:rsid w:val="00CF6ADE"/>
    <w:rsid w:val="00CF7135"/>
    <w:rsid w:val="00CF7C23"/>
    <w:rsid w:val="00D00D86"/>
    <w:rsid w:val="00D00FF2"/>
    <w:rsid w:val="00D0276F"/>
    <w:rsid w:val="00D02969"/>
    <w:rsid w:val="00D04551"/>
    <w:rsid w:val="00D04DC6"/>
    <w:rsid w:val="00D06213"/>
    <w:rsid w:val="00D062D9"/>
    <w:rsid w:val="00D10959"/>
    <w:rsid w:val="00D14413"/>
    <w:rsid w:val="00D1592E"/>
    <w:rsid w:val="00D15B9B"/>
    <w:rsid w:val="00D17ACF"/>
    <w:rsid w:val="00D17F2A"/>
    <w:rsid w:val="00D208FB"/>
    <w:rsid w:val="00D21074"/>
    <w:rsid w:val="00D217A6"/>
    <w:rsid w:val="00D2185A"/>
    <w:rsid w:val="00D22993"/>
    <w:rsid w:val="00D2335B"/>
    <w:rsid w:val="00D23B0B"/>
    <w:rsid w:val="00D245BA"/>
    <w:rsid w:val="00D265DA"/>
    <w:rsid w:val="00D26C1F"/>
    <w:rsid w:val="00D27D45"/>
    <w:rsid w:val="00D27DFF"/>
    <w:rsid w:val="00D306F9"/>
    <w:rsid w:val="00D30734"/>
    <w:rsid w:val="00D315CC"/>
    <w:rsid w:val="00D31646"/>
    <w:rsid w:val="00D3179E"/>
    <w:rsid w:val="00D32925"/>
    <w:rsid w:val="00D33E0B"/>
    <w:rsid w:val="00D35285"/>
    <w:rsid w:val="00D35392"/>
    <w:rsid w:val="00D36540"/>
    <w:rsid w:val="00D40942"/>
    <w:rsid w:val="00D40BC3"/>
    <w:rsid w:val="00D41701"/>
    <w:rsid w:val="00D42112"/>
    <w:rsid w:val="00D424AC"/>
    <w:rsid w:val="00D42D9B"/>
    <w:rsid w:val="00D4406B"/>
    <w:rsid w:val="00D45574"/>
    <w:rsid w:val="00D46872"/>
    <w:rsid w:val="00D46DA6"/>
    <w:rsid w:val="00D470AD"/>
    <w:rsid w:val="00D5077E"/>
    <w:rsid w:val="00D520FE"/>
    <w:rsid w:val="00D544D5"/>
    <w:rsid w:val="00D55EC2"/>
    <w:rsid w:val="00D56CC0"/>
    <w:rsid w:val="00D60769"/>
    <w:rsid w:val="00D60FF3"/>
    <w:rsid w:val="00D62590"/>
    <w:rsid w:val="00D637AA"/>
    <w:rsid w:val="00D72852"/>
    <w:rsid w:val="00D73A49"/>
    <w:rsid w:val="00D74E76"/>
    <w:rsid w:val="00D81940"/>
    <w:rsid w:val="00D83B4E"/>
    <w:rsid w:val="00D841A0"/>
    <w:rsid w:val="00D84230"/>
    <w:rsid w:val="00D8550E"/>
    <w:rsid w:val="00D86BBA"/>
    <w:rsid w:val="00D87A13"/>
    <w:rsid w:val="00D901BB"/>
    <w:rsid w:val="00D90A99"/>
    <w:rsid w:val="00D90AFF"/>
    <w:rsid w:val="00D93566"/>
    <w:rsid w:val="00D935B5"/>
    <w:rsid w:val="00D93663"/>
    <w:rsid w:val="00D94FC4"/>
    <w:rsid w:val="00D95774"/>
    <w:rsid w:val="00D95B49"/>
    <w:rsid w:val="00D96B3A"/>
    <w:rsid w:val="00D96BA4"/>
    <w:rsid w:val="00DA0D30"/>
    <w:rsid w:val="00DA0E76"/>
    <w:rsid w:val="00DA1612"/>
    <w:rsid w:val="00DA420D"/>
    <w:rsid w:val="00DA53E9"/>
    <w:rsid w:val="00DA5949"/>
    <w:rsid w:val="00DA5FDB"/>
    <w:rsid w:val="00DA6788"/>
    <w:rsid w:val="00DA7771"/>
    <w:rsid w:val="00DA7D5F"/>
    <w:rsid w:val="00DB131D"/>
    <w:rsid w:val="00DB1F81"/>
    <w:rsid w:val="00DB1FE8"/>
    <w:rsid w:val="00DB24A3"/>
    <w:rsid w:val="00DB3FCB"/>
    <w:rsid w:val="00DB561D"/>
    <w:rsid w:val="00DB594D"/>
    <w:rsid w:val="00DB5E24"/>
    <w:rsid w:val="00DC14E3"/>
    <w:rsid w:val="00DC1852"/>
    <w:rsid w:val="00DC22A1"/>
    <w:rsid w:val="00DC2D3C"/>
    <w:rsid w:val="00DC2D70"/>
    <w:rsid w:val="00DC474E"/>
    <w:rsid w:val="00DC6928"/>
    <w:rsid w:val="00DD0715"/>
    <w:rsid w:val="00DD3132"/>
    <w:rsid w:val="00DD3F2A"/>
    <w:rsid w:val="00DD422E"/>
    <w:rsid w:val="00DD46D3"/>
    <w:rsid w:val="00DD752B"/>
    <w:rsid w:val="00DD790E"/>
    <w:rsid w:val="00DD7E68"/>
    <w:rsid w:val="00DE1785"/>
    <w:rsid w:val="00DE22C9"/>
    <w:rsid w:val="00DE4173"/>
    <w:rsid w:val="00DE4599"/>
    <w:rsid w:val="00DE4ADE"/>
    <w:rsid w:val="00DE550E"/>
    <w:rsid w:val="00DE72F8"/>
    <w:rsid w:val="00DE7A38"/>
    <w:rsid w:val="00DF0A21"/>
    <w:rsid w:val="00DF2110"/>
    <w:rsid w:val="00DF2C8C"/>
    <w:rsid w:val="00DF6800"/>
    <w:rsid w:val="00DF70A5"/>
    <w:rsid w:val="00DF71E0"/>
    <w:rsid w:val="00DF7879"/>
    <w:rsid w:val="00E00897"/>
    <w:rsid w:val="00E00E43"/>
    <w:rsid w:val="00E01B32"/>
    <w:rsid w:val="00E02E9E"/>
    <w:rsid w:val="00E03BCF"/>
    <w:rsid w:val="00E0466B"/>
    <w:rsid w:val="00E0472D"/>
    <w:rsid w:val="00E050E3"/>
    <w:rsid w:val="00E10277"/>
    <w:rsid w:val="00E11114"/>
    <w:rsid w:val="00E11AB4"/>
    <w:rsid w:val="00E11C4D"/>
    <w:rsid w:val="00E12061"/>
    <w:rsid w:val="00E12982"/>
    <w:rsid w:val="00E14B89"/>
    <w:rsid w:val="00E159B4"/>
    <w:rsid w:val="00E16A8B"/>
    <w:rsid w:val="00E2119D"/>
    <w:rsid w:val="00E22CE4"/>
    <w:rsid w:val="00E251FB"/>
    <w:rsid w:val="00E26167"/>
    <w:rsid w:val="00E307AD"/>
    <w:rsid w:val="00E30B8C"/>
    <w:rsid w:val="00E30F40"/>
    <w:rsid w:val="00E32E35"/>
    <w:rsid w:val="00E332BF"/>
    <w:rsid w:val="00E3380E"/>
    <w:rsid w:val="00E3459D"/>
    <w:rsid w:val="00E35677"/>
    <w:rsid w:val="00E36105"/>
    <w:rsid w:val="00E36245"/>
    <w:rsid w:val="00E362DB"/>
    <w:rsid w:val="00E43C11"/>
    <w:rsid w:val="00E440AC"/>
    <w:rsid w:val="00E44355"/>
    <w:rsid w:val="00E47145"/>
    <w:rsid w:val="00E47BF6"/>
    <w:rsid w:val="00E50BFA"/>
    <w:rsid w:val="00E519AB"/>
    <w:rsid w:val="00E5216D"/>
    <w:rsid w:val="00E537C5"/>
    <w:rsid w:val="00E54549"/>
    <w:rsid w:val="00E54746"/>
    <w:rsid w:val="00E55EC0"/>
    <w:rsid w:val="00E56115"/>
    <w:rsid w:val="00E566C6"/>
    <w:rsid w:val="00E56DB4"/>
    <w:rsid w:val="00E57008"/>
    <w:rsid w:val="00E61308"/>
    <w:rsid w:val="00E627ED"/>
    <w:rsid w:val="00E62914"/>
    <w:rsid w:val="00E62B3A"/>
    <w:rsid w:val="00E64DD8"/>
    <w:rsid w:val="00E65440"/>
    <w:rsid w:val="00E65F0A"/>
    <w:rsid w:val="00E6687E"/>
    <w:rsid w:val="00E67982"/>
    <w:rsid w:val="00E7067C"/>
    <w:rsid w:val="00E71300"/>
    <w:rsid w:val="00E72453"/>
    <w:rsid w:val="00E747B1"/>
    <w:rsid w:val="00E74982"/>
    <w:rsid w:val="00E7576C"/>
    <w:rsid w:val="00E759BE"/>
    <w:rsid w:val="00E760D9"/>
    <w:rsid w:val="00E76CAE"/>
    <w:rsid w:val="00E805A1"/>
    <w:rsid w:val="00E82345"/>
    <w:rsid w:val="00E82D98"/>
    <w:rsid w:val="00E83039"/>
    <w:rsid w:val="00E86295"/>
    <w:rsid w:val="00E86AD8"/>
    <w:rsid w:val="00E879DE"/>
    <w:rsid w:val="00E87A12"/>
    <w:rsid w:val="00E900D7"/>
    <w:rsid w:val="00E9160D"/>
    <w:rsid w:val="00E9175E"/>
    <w:rsid w:val="00E94C62"/>
    <w:rsid w:val="00E9562A"/>
    <w:rsid w:val="00E95A55"/>
    <w:rsid w:val="00E96213"/>
    <w:rsid w:val="00E977C2"/>
    <w:rsid w:val="00EA03BA"/>
    <w:rsid w:val="00EA04ED"/>
    <w:rsid w:val="00EA09DB"/>
    <w:rsid w:val="00EA1261"/>
    <w:rsid w:val="00EA2CD4"/>
    <w:rsid w:val="00EA4D18"/>
    <w:rsid w:val="00EA6037"/>
    <w:rsid w:val="00EB10A4"/>
    <w:rsid w:val="00EB1788"/>
    <w:rsid w:val="00EB295D"/>
    <w:rsid w:val="00EB3416"/>
    <w:rsid w:val="00EB352B"/>
    <w:rsid w:val="00EB44E8"/>
    <w:rsid w:val="00EB49D1"/>
    <w:rsid w:val="00EB5EA4"/>
    <w:rsid w:val="00EC0531"/>
    <w:rsid w:val="00EC0A50"/>
    <w:rsid w:val="00EC0EE6"/>
    <w:rsid w:val="00EC0FE8"/>
    <w:rsid w:val="00EC22D4"/>
    <w:rsid w:val="00EC2AE3"/>
    <w:rsid w:val="00EC3FDC"/>
    <w:rsid w:val="00EC64D7"/>
    <w:rsid w:val="00EC6DB8"/>
    <w:rsid w:val="00EC708B"/>
    <w:rsid w:val="00EC7C01"/>
    <w:rsid w:val="00ED1091"/>
    <w:rsid w:val="00ED1112"/>
    <w:rsid w:val="00ED141A"/>
    <w:rsid w:val="00ED277A"/>
    <w:rsid w:val="00ED2D46"/>
    <w:rsid w:val="00ED5A45"/>
    <w:rsid w:val="00ED6E24"/>
    <w:rsid w:val="00EE2AF0"/>
    <w:rsid w:val="00EE3FAD"/>
    <w:rsid w:val="00EE41D0"/>
    <w:rsid w:val="00EE4660"/>
    <w:rsid w:val="00EE518D"/>
    <w:rsid w:val="00EE6631"/>
    <w:rsid w:val="00EF019A"/>
    <w:rsid w:val="00EF05AA"/>
    <w:rsid w:val="00EF1BA3"/>
    <w:rsid w:val="00EF42D8"/>
    <w:rsid w:val="00EF4DBF"/>
    <w:rsid w:val="00EF5010"/>
    <w:rsid w:val="00EF6931"/>
    <w:rsid w:val="00EF76D1"/>
    <w:rsid w:val="00F00C01"/>
    <w:rsid w:val="00F00C27"/>
    <w:rsid w:val="00F00CD0"/>
    <w:rsid w:val="00F01814"/>
    <w:rsid w:val="00F01CEB"/>
    <w:rsid w:val="00F01FE1"/>
    <w:rsid w:val="00F025F1"/>
    <w:rsid w:val="00F02C3F"/>
    <w:rsid w:val="00F03CFB"/>
    <w:rsid w:val="00F03D83"/>
    <w:rsid w:val="00F04604"/>
    <w:rsid w:val="00F057A2"/>
    <w:rsid w:val="00F0639E"/>
    <w:rsid w:val="00F072F3"/>
    <w:rsid w:val="00F111F6"/>
    <w:rsid w:val="00F13201"/>
    <w:rsid w:val="00F132B2"/>
    <w:rsid w:val="00F140B2"/>
    <w:rsid w:val="00F162BC"/>
    <w:rsid w:val="00F16CCF"/>
    <w:rsid w:val="00F16F3F"/>
    <w:rsid w:val="00F223A7"/>
    <w:rsid w:val="00F227CD"/>
    <w:rsid w:val="00F22828"/>
    <w:rsid w:val="00F22F22"/>
    <w:rsid w:val="00F2341B"/>
    <w:rsid w:val="00F242B7"/>
    <w:rsid w:val="00F25AF8"/>
    <w:rsid w:val="00F26A10"/>
    <w:rsid w:val="00F30E10"/>
    <w:rsid w:val="00F318C1"/>
    <w:rsid w:val="00F322CD"/>
    <w:rsid w:val="00F32D1B"/>
    <w:rsid w:val="00F32EFC"/>
    <w:rsid w:val="00F35847"/>
    <w:rsid w:val="00F36A17"/>
    <w:rsid w:val="00F36A7A"/>
    <w:rsid w:val="00F37AAC"/>
    <w:rsid w:val="00F37DE4"/>
    <w:rsid w:val="00F4100F"/>
    <w:rsid w:val="00F4172C"/>
    <w:rsid w:val="00F44406"/>
    <w:rsid w:val="00F444E8"/>
    <w:rsid w:val="00F45674"/>
    <w:rsid w:val="00F466E8"/>
    <w:rsid w:val="00F46998"/>
    <w:rsid w:val="00F46FA0"/>
    <w:rsid w:val="00F47C29"/>
    <w:rsid w:val="00F47DFD"/>
    <w:rsid w:val="00F511CB"/>
    <w:rsid w:val="00F566FB"/>
    <w:rsid w:val="00F60589"/>
    <w:rsid w:val="00F615A9"/>
    <w:rsid w:val="00F61EF9"/>
    <w:rsid w:val="00F649A8"/>
    <w:rsid w:val="00F65675"/>
    <w:rsid w:val="00F7034E"/>
    <w:rsid w:val="00F704F4"/>
    <w:rsid w:val="00F70F12"/>
    <w:rsid w:val="00F71987"/>
    <w:rsid w:val="00F723A4"/>
    <w:rsid w:val="00F72C41"/>
    <w:rsid w:val="00F73479"/>
    <w:rsid w:val="00F762B7"/>
    <w:rsid w:val="00F77F0B"/>
    <w:rsid w:val="00F805CC"/>
    <w:rsid w:val="00F812AA"/>
    <w:rsid w:val="00F814E3"/>
    <w:rsid w:val="00F84F3D"/>
    <w:rsid w:val="00F8692D"/>
    <w:rsid w:val="00F91552"/>
    <w:rsid w:val="00F92134"/>
    <w:rsid w:val="00F9233D"/>
    <w:rsid w:val="00F925DB"/>
    <w:rsid w:val="00F92BF9"/>
    <w:rsid w:val="00F936B3"/>
    <w:rsid w:val="00F93FEA"/>
    <w:rsid w:val="00F94C07"/>
    <w:rsid w:val="00F95877"/>
    <w:rsid w:val="00F958F6"/>
    <w:rsid w:val="00F95FF1"/>
    <w:rsid w:val="00F965DB"/>
    <w:rsid w:val="00FA0FFF"/>
    <w:rsid w:val="00FA10C0"/>
    <w:rsid w:val="00FA1232"/>
    <w:rsid w:val="00FA42BD"/>
    <w:rsid w:val="00FA6DA8"/>
    <w:rsid w:val="00FB07B3"/>
    <w:rsid w:val="00FB34C7"/>
    <w:rsid w:val="00FB586B"/>
    <w:rsid w:val="00FB5B0E"/>
    <w:rsid w:val="00FC02E0"/>
    <w:rsid w:val="00FC33CE"/>
    <w:rsid w:val="00FC408E"/>
    <w:rsid w:val="00FC6276"/>
    <w:rsid w:val="00FC73DE"/>
    <w:rsid w:val="00FC747E"/>
    <w:rsid w:val="00FC7ED3"/>
    <w:rsid w:val="00FD0366"/>
    <w:rsid w:val="00FD0B27"/>
    <w:rsid w:val="00FD0E61"/>
    <w:rsid w:val="00FD24B0"/>
    <w:rsid w:val="00FD29EE"/>
    <w:rsid w:val="00FD3469"/>
    <w:rsid w:val="00FD3976"/>
    <w:rsid w:val="00FD6442"/>
    <w:rsid w:val="00FD6746"/>
    <w:rsid w:val="00FD7747"/>
    <w:rsid w:val="00FE061B"/>
    <w:rsid w:val="00FE18F4"/>
    <w:rsid w:val="00FE6002"/>
    <w:rsid w:val="00FE757A"/>
    <w:rsid w:val="00FF001B"/>
    <w:rsid w:val="00FF0183"/>
    <w:rsid w:val="00FF29BE"/>
    <w:rsid w:val="00FF3524"/>
    <w:rsid w:val="00FF3899"/>
    <w:rsid w:val="00FF550E"/>
    <w:rsid w:val="00FF5551"/>
    <w:rsid w:val="00FF6C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BC8BB9"/>
  <w15:docId w15:val="{E3E2F63A-1572-4FB8-99AC-39DD2BC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53D"/>
    <w:rPr>
      <w:snapToGrid w:val="0"/>
      <w:sz w:val="24"/>
      <w:lang w:val="en-GB"/>
    </w:rPr>
  </w:style>
  <w:style w:type="paragraph" w:styleId="Heading1">
    <w:name w:val="heading 1"/>
    <w:basedOn w:val="Normal"/>
    <w:next w:val="Normal"/>
    <w:link w:val="Heading1Char"/>
    <w:qFormat/>
    <w:rsid w:val="00627137"/>
    <w:pPr>
      <w:keepNext/>
      <w:numPr>
        <w:numId w:val="21"/>
      </w:numPr>
      <w:spacing w:before="240" w:after="240"/>
      <w:ind w:left="357" w:hanging="357"/>
      <w:jc w:val="both"/>
      <w:outlineLvl w:val="0"/>
    </w:pPr>
    <w:rPr>
      <w:rFonts w:ascii="Franklin Gothic Book" w:eastAsia="SimSun" w:hAnsi="Franklin Gothic Book"/>
      <w:b/>
      <w:smallCaps/>
      <w:kern w:val="28"/>
      <w:sz w:val="28"/>
    </w:rPr>
  </w:style>
  <w:style w:type="paragraph" w:styleId="Heading2">
    <w:name w:val="heading 2"/>
    <w:basedOn w:val="Normal"/>
    <w:next w:val="Normal"/>
    <w:link w:val="Heading2Char"/>
    <w:autoRedefine/>
    <w:qFormat/>
    <w:rsid w:val="00627137"/>
    <w:pPr>
      <w:keepNext/>
      <w:numPr>
        <w:ilvl w:val="1"/>
        <w:numId w:val="21"/>
      </w:numPr>
      <w:tabs>
        <w:tab w:val="left" w:pos="5711"/>
      </w:tabs>
      <w:ind w:left="431" w:hanging="431"/>
      <w:jc w:val="both"/>
      <w:outlineLvl w:val="1"/>
    </w:pPr>
    <w:rPr>
      <w:rFonts w:ascii="Franklin Gothic Book" w:hAnsi="Franklin Gothic Book" w:cs="Arial"/>
      <w:b/>
    </w:rPr>
  </w:style>
  <w:style w:type="paragraph" w:styleId="Heading3">
    <w:name w:val="heading 3"/>
    <w:basedOn w:val="Heading2"/>
    <w:next w:val="Normal"/>
    <w:link w:val="Heading3Char"/>
    <w:autoRedefine/>
    <w:qFormat/>
    <w:rsid w:val="00627137"/>
    <w:pPr>
      <w:numPr>
        <w:ilvl w:val="2"/>
      </w:numPr>
      <w:tabs>
        <w:tab w:val="clear" w:pos="5711"/>
        <w:tab w:val="left" w:pos="0"/>
      </w:tabs>
      <w:ind w:left="0" w:firstLine="0"/>
      <w:outlineLvl w:val="2"/>
    </w:pPr>
  </w:style>
  <w:style w:type="paragraph" w:styleId="Heading4">
    <w:name w:val="heading 4"/>
    <w:basedOn w:val="Heading2"/>
    <w:next w:val="Normal"/>
    <w:link w:val="Heading4Char"/>
    <w:autoRedefine/>
    <w:qFormat/>
    <w:rsid w:val="00627137"/>
    <w:pPr>
      <w:numPr>
        <w:ilvl w:val="3"/>
      </w:numPr>
      <w:tabs>
        <w:tab w:val="clear" w:pos="5711"/>
        <w:tab w:val="left" w:pos="0"/>
        <w:tab w:val="left" w:pos="1276"/>
      </w:tabs>
      <w:ind w:left="0" w:firstLine="0"/>
      <w:outlineLvl w:val="3"/>
    </w:pPr>
  </w:style>
  <w:style w:type="paragraph" w:styleId="Heading5">
    <w:name w:val="heading 5"/>
    <w:basedOn w:val="Normal"/>
    <w:next w:val="Normal"/>
    <w:link w:val="Heading5Char"/>
    <w:semiHidden/>
    <w:unhideWhenUsed/>
    <w:qFormat/>
    <w:rsid w:val="004E50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E5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E50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E50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E50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spacing w:before="0"/>
      <w:ind w:left="483" w:hanging="483"/>
      <w:outlineLvl w:val="9"/>
    </w:pPr>
    <w:rPr>
      <w:b w:val="0"/>
      <w:smallCaps w:val="0"/>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3F6"/>
    <w:pPr>
      <w:spacing w:before="100" w:beforeAutospacing="1" w:after="100" w:afterAutospacing="1"/>
    </w:pPr>
    <w:rPr>
      <w:snapToGrid/>
      <w:szCs w:val="24"/>
      <w:lang w:val="fr-FR" w:eastAsia="fr-FR"/>
    </w:rPr>
  </w:style>
  <w:style w:type="character" w:styleId="Emphasis">
    <w:name w:val="Emphasis"/>
    <w:qFormat/>
    <w:rsid w:val="000A753D"/>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6"/>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627137"/>
    <w:rPr>
      <w:rFonts w:ascii="Franklin Gothic Book" w:hAnsi="Franklin Gothic Book" w:cs="Arial"/>
      <w:b/>
      <w:snapToGrid w:val="0"/>
      <w:sz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0A753D"/>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uiPriority w:val="22"/>
    <w:qFormat/>
    <w:rsid w:val="000A753D"/>
    <w:rPr>
      <w:b/>
      <w:bCs/>
    </w:rPr>
  </w:style>
  <w:style w:type="paragraph" w:styleId="EndnoteText">
    <w:name w:val="endnote text"/>
    <w:basedOn w:val="Normal"/>
    <w:link w:val="EndnoteTextChar"/>
    <w:rsid w:val="006A6872"/>
    <w:rPr>
      <w:sz w:val="20"/>
    </w:rPr>
  </w:style>
  <w:style w:type="character" w:customStyle="1" w:styleId="EndnoteTextChar">
    <w:name w:val="Endnote Text Char"/>
    <w:basedOn w:val="DefaultParagraphFont"/>
    <w:link w:val="EndnoteText"/>
    <w:rsid w:val="006A6872"/>
    <w:rPr>
      <w:snapToGrid w:val="0"/>
      <w:lang w:val="en-GB" w:eastAsia="en-US"/>
    </w:rPr>
  </w:style>
  <w:style w:type="character" w:styleId="EndnoteReference">
    <w:name w:val="endnote reference"/>
    <w:basedOn w:val="DefaultParagraphFont"/>
    <w:rsid w:val="006A6872"/>
    <w:rPr>
      <w:vertAlign w:val="superscript"/>
    </w:rPr>
  </w:style>
  <w:style w:type="paragraph" w:styleId="BodyTextIndent3">
    <w:name w:val="Body Text Indent 3"/>
    <w:basedOn w:val="Normal"/>
    <w:link w:val="BodyTextIndent3Char"/>
    <w:rsid w:val="001844F4"/>
    <w:pPr>
      <w:spacing w:after="120"/>
      <w:ind w:left="283"/>
    </w:pPr>
    <w:rPr>
      <w:sz w:val="16"/>
      <w:szCs w:val="16"/>
    </w:rPr>
  </w:style>
  <w:style w:type="character" w:customStyle="1" w:styleId="BodyTextIndent3Char">
    <w:name w:val="Body Text Indent 3 Char"/>
    <w:basedOn w:val="DefaultParagraphFont"/>
    <w:link w:val="BodyTextIndent3"/>
    <w:rsid w:val="001844F4"/>
    <w:rPr>
      <w:snapToGrid w:val="0"/>
      <w:sz w:val="16"/>
      <w:szCs w:val="16"/>
      <w:lang w:val="en-GB" w:eastAsia="en-US"/>
    </w:rPr>
  </w:style>
  <w:style w:type="paragraph" w:customStyle="1" w:styleId="Default">
    <w:name w:val="Default"/>
    <w:rsid w:val="00A666A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27137"/>
    <w:rPr>
      <w:rFonts w:ascii="Franklin Gothic Book" w:eastAsia="SimSun" w:hAnsi="Franklin Gothic Book"/>
      <w:b/>
      <w:smallCaps/>
      <w:snapToGrid w:val="0"/>
      <w:kern w:val="28"/>
      <w:sz w:val="28"/>
      <w:lang w:val="en-GB"/>
    </w:rPr>
  </w:style>
  <w:style w:type="character" w:customStyle="1" w:styleId="Heading3Char">
    <w:name w:val="Heading 3 Char"/>
    <w:basedOn w:val="DefaultParagraphFont"/>
    <w:link w:val="Heading3"/>
    <w:rsid w:val="00627137"/>
    <w:rPr>
      <w:rFonts w:ascii="Franklin Gothic Book" w:hAnsi="Franklin Gothic Book" w:cs="Arial"/>
      <w:b/>
      <w:snapToGrid w:val="0"/>
      <w:sz w:val="24"/>
      <w:lang w:val="en-GB"/>
    </w:rPr>
  </w:style>
  <w:style w:type="character" w:customStyle="1" w:styleId="Heading4Char">
    <w:name w:val="Heading 4 Char"/>
    <w:basedOn w:val="DefaultParagraphFont"/>
    <w:link w:val="Heading4"/>
    <w:rsid w:val="00627137"/>
    <w:rPr>
      <w:rFonts w:ascii="Franklin Gothic Book" w:hAnsi="Franklin Gothic Book" w:cs="Arial"/>
      <w:b/>
      <w:snapToGrid w:val="0"/>
      <w:sz w:val="24"/>
      <w:lang w:val="en-GB"/>
    </w:rPr>
  </w:style>
  <w:style w:type="character" w:customStyle="1" w:styleId="Heading5Char">
    <w:name w:val="Heading 5 Char"/>
    <w:basedOn w:val="DefaultParagraphFont"/>
    <w:link w:val="Heading5"/>
    <w:semiHidden/>
    <w:rsid w:val="004E50EE"/>
    <w:rPr>
      <w:rFonts w:asciiTheme="majorHAnsi" w:eastAsiaTheme="majorEastAsia" w:hAnsiTheme="majorHAnsi" w:cstheme="majorBidi"/>
      <w:snapToGrid w:val="0"/>
      <w:color w:val="243F60" w:themeColor="accent1" w:themeShade="7F"/>
      <w:sz w:val="24"/>
      <w:lang w:val="en-GB"/>
    </w:rPr>
  </w:style>
  <w:style w:type="character" w:customStyle="1" w:styleId="Heading6Char">
    <w:name w:val="Heading 6 Char"/>
    <w:basedOn w:val="DefaultParagraphFont"/>
    <w:link w:val="Heading6"/>
    <w:semiHidden/>
    <w:rsid w:val="004E50EE"/>
    <w:rPr>
      <w:rFonts w:asciiTheme="majorHAnsi" w:eastAsiaTheme="majorEastAsia" w:hAnsiTheme="majorHAnsi" w:cstheme="majorBidi"/>
      <w:i/>
      <w:iCs/>
      <w:snapToGrid w:val="0"/>
      <w:color w:val="243F60" w:themeColor="accent1" w:themeShade="7F"/>
      <w:sz w:val="24"/>
      <w:lang w:val="en-GB"/>
    </w:rPr>
  </w:style>
  <w:style w:type="character" w:customStyle="1" w:styleId="Heading7Char">
    <w:name w:val="Heading 7 Char"/>
    <w:basedOn w:val="DefaultParagraphFont"/>
    <w:link w:val="Heading7"/>
    <w:semiHidden/>
    <w:rsid w:val="004E50EE"/>
    <w:rPr>
      <w:rFonts w:asciiTheme="majorHAnsi" w:eastAsiaTheme="majorEastAsia" w:hAnsiTheme="majorHAnsi" w:cstheme="majorBidi"/>
      <w:i/>
      <w:iCs/>
      <w:snapToGrid w:val="0"/>
      <w:color w:val="404040" w:themeColor="text1" w:themeTint="BF"/>
      <w:sz w:val="24"/>
      <w:lang w:val="en-GB"/>
    </w:rPr>
  </w:style>
  <w:style w:type="character" w:customStyle="1" w:styleId="Heading8Char">
    <w:name w:val="Heading 8 Char"/>
    <w:basedOn w:val="DefaultParagraphFont"/>
    <w:link w:val="Heading8"/>
    <w:semiHidden/>
    <w:rsid w:val="004E50EE"/>
    <w:rPr>
      <w:rFonts w:asciiTheme="majorHAnsi" w:eastAsiaTheme="majorEastAsia" w:hAnsiTheme="majorHAnsi" w:cstheme="majorBidi"/>
      <w:snapToGrid w:val="0"/>
      <w:color w:val="404040" w:themeColor="text1" w:themeTint="BF"/>
      <w:lang w:val="en-GB"/>
    </w:rPr>
  </w:style>
  <w:style w:type="character" w:customStyle="1" w:styleId="Heading9Char">
    <w:name w:val="Heading 9 Char"/>
    <w:basedOn w:val="DefaultParagraphFont"/>
    <w:link w:val="Heading9"/>
    <w:semiHidden/>
    <w:rsid w:val="004E50EE"/>
    <w:rPr>
      <w:rFonts w:asciiTheme="majorHAnsi" w:eastAsiaTheme="majorEastAsia" w:hAnsiTheme="majorHAnsi" w:cstheme="majorBidi"/>
      <w:i/>
      <w:iCs/>
      <w:snapToGrid w:val="0"/>
      <w:color w:val="404040" w:themeColor="text1" w:themeTint="BF"/>
      <w:lang w:val="en-GB"/>
    </w:rPr>
  </w:style>
  <w:style w:type="paragraph" w:styleId="Caption">
    <w:name w:val="caption"/>
    <w:basedOn w:val="Normal"/>
    <w:next w:val="Normal"/>
    <w:semiHidden/>
    <w:unhideWhenUsed/>
    <w:qFormat/>
    <w:rsid w:val="004E50EE"/>
    <w:pPr>
      <w:spacing w:after="200"/>
    </w:pPr>
    <w:rPr>
      <w:b/>
      <w:bCs/>
      <w:color w:val="4F81BD" w:themeColor="accent1"/>
      <w:sz w:val="18"/>
      <w:szCs w:val="18"/>
    </w:rPr>
  </w:style>
  <w:style w:type="paragraph" w:styleId="Title">
    <w:name w:val="Title"/>
    <w:basedOn w:val="Normal"/>
    <w:next w:val="Normal"/>
    <w:link w:val="TitleChar"/>
    <w:qFormat/>
    <w:rsid w:val="004E50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50EE"/>
    <w:rPr>
      <w:rFonts w:asciiTheme="majorHAnsi" w:eastAsiaTheme="majorEastAsia" w:hAnsiTheme="majorHAnsi" w:cstheme="majorBidi"/>
      <w:snapToGrid w:val="0"/>
      <w:color w:val="17365D" w:themeColor="text2" w:themeShade="BF"/>
      <w:spacing w:val="5"/>
      <w:kern w:val="28"/>
      <w:sz w:val="52"/>
      <w:szCs w:val="52"/>
      <w:lang w:val="en-GB"/>
    </w:rPr>
  </w:style>
  <w:style w:type="paragraph" w:styleId="Subtitle">
    <w:name w:val="Subtitle"/>
    <w:basedOn w:val="Normal"/>
    <w:next w:val="Normal"/>
    <w:link w:val="SubtitleChar"/>
    <w:qFormat/>
    <w:rsid w:val="004E50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0EE"/>
    <w:rPr>
      <w:rFonts w:asciiTheme="majorHAnsi" w:eastAsiaTheme="majorEastAsia" w:hAnsiTheme="majorHAnsi" w:cstheme="majorBidi"/>
      <w:i/>
      <w:iCs/>
      <w:snapToGrid w:val="0"/>
      <w:color w:val="4F81BD" w:themeColor="accent1"/>
      <w:spacing w:val="15"/>
      <w:sz w:val="24"/>
      <w:szCs w:val="24"/>
      <w:lang w:val="en-GB"/>
    </w:rPr>
  </w:style>
  <w:style w:type="paragraph" w:styleId="NoSpacing">
    <w:name w:val="No Spacing"/>
    <w:basedOn w:val="Normal"/>
    <w:link w:val="NoSpacingChar"/>
    <w:uiPriority w:val="1"/>
    <w:qFormat/>
    <w:rsid w:val="004E50EE"/>
  </w:style>
  <w:style w:type="character" w:customStyle="1" w:styleId="NoSpacingChar">
    <w:name w:val="No Spacing Char"/>
    <w:basedOn w:val="DefaultParagraphFont"/>
    <w:link w:val="NoSpacing"/>
    <w:uiPriority w:val="1"/>
    <w:rsid w:val="004E50EE"/>
    <w:rPr>
      <w:snapToGrid w:val="0"/>
      <w:sz w:val="24"/>
      <w:lang w:val="en-GB"/>
    </w:rPr>
  </w:style>
  <w:style w:type="paragraph" w:styleId="Quote">
    <w:name w:val="Quote"/>
    <w:basedOn w:val="Normal"/>
    <w:next w:val="Normal"/>
    <w:link w:val="QuoteChar"/>
    <w:uiPriority w:val="29"/>
    <w:qFormat/>
    <w:rsid w:val="004E50EE"/>
    <w:rPr>
      <w:i/>
      <w:iCs/>
      <w:color w:val="000000" w:themeColor="text1"/>
    </w:rPr>
  </w:style>
  <w:style w:type="character" w:customStyle="1" w:styleId="QuoteChar">
    <w:name w:val="Quote Char"/>
    <w:basedOn w:val="DefaultParagraphFont"/>
    <w:link w:val="Quote"/>
    <w:uiPriority w:val="29"/>
    <w:rsid w:val="004E50EE"/>
    <w:rPr>
      <w:i/>
      <w:iCs/>
      <w:snapToGrid w:val="0"/>
      <w:color w:val="000000" w:themeColor="text1"/>
      <w:sz w:val="24"/>
      <w:lang w:val="en-GB"/>
    </w:rPr>
  </w:style>
  <w:style w:type="paragraph" w:styleId="IntenseQuote">
    <w:name w:val="Intense Quote"/>
    <w:basedOn w:val="Normal"/>
    <w:next w:val="Normal"/>
    <w:link w:val="IntenseQuoteChar"/>
    <w:uiPriority w:val="30"/>
    <w:qFormat/>
    <w:rsid w:val="004E50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0EE"/>
    <w:rPr>
      <w:b/>
      <w:bCs/>
      <w:i/>
      <w:iCs/>
      <w:snapToGrid w:val="0"/>
      <w:color w:val="4F81BD" w:themeColor="accent1"/>
      <w:sz w:val="24"/>
      <w:lang w:val="en-GB"/>
    </w:rPr>
  </w:style>
  <w:style w:type="character" w:styleId="SubtleEmphasis">
    <w:name w:val="Subtle Emphasis"/>
    <w:uiPriority w:val="19"/>
    <w:qFormat/>
    <w:rsid w:val="004E50EE"/>
    <w:rPr>
      <w:i/>
      <w:iCs/>
      <w:color w:val="808080" w:themeColor="text1" w:themeTint="7F"/>
    </w:rPr>
  </w:style>
  <w:style w:type="character" w:styleId="IntenseEmphasis">
    <w:name w:val="Intense Emphasis"/>
    <w:uiPriority w:val="21"/>
    <w:qFormat/>
    <w:rsid w:val="004E50EE"/>
    <w:rPr>
      <w:b/>
      <w:bCs/>
      <w:i/>
      <w:iCs/>
      <w:color w:val="4F81BD" w:themeColor="accent1"/>
    </w:rPr>
  </w:style>
  <w:style w:type="character" w:styleId="SubtleReference">
    <w:name w:val="Subtle Reference"/>
    <w:uiPriority w:val="31"/>
    <w:qFormat/>
    <w:rsid w:val="004E50EE"/>
    <w:rPr>
      <w:smallCaps/>
      <w:color w:val="C0504D" w:themeColor="accent2"/>
      <w:u w:val="single"/>
    </w:rPr>
  </w:style>
  <w:style w:type="character" w:styleId="IntenseReference">
    <w:name w:val="Intense Reference"/>
    <w:uiPriority w:val="32"/>
    <w:qFormat/>
    <w:rsid w:val="004E50EE"/>
    <w:rPr>
      <w:b/>
      <w:bCs/>
      <w:smallCaps/>
      <w:color w:val="C0504D" w:themeColor="accent2"/>
      <w:spacing w:val="5"/>
      <w:u w:val="single"/>
    </w:rPr>
  </w:style>
  <w:style w:type="character" w:styleId="BookTitle">
    <w:name w:val="Book Title"/>
    <w:uiPriority w:val="33"/>
    <w:qFormat/>
    <w:rsid w:val="004E50EE"/>
    <w:rPr>
      <w:b/>
      <w:bCs/>
      <w:smallCaps/>
      <w:spacing w:val="5"/>
    </w:rPr>
  </w:style>
  <w:style w:type="paragraph" w:styleId="TOCHeading">
    <w:name w:val="TOC Heading"/>
    <w:basedOn w:val="Heading1"/>
    <w:next w:val="Normal"/>
    <w:uiPriority w:val="39"/>
    <w:unhideWhenUsed/>
    <w:qFormat/>
    <w:rsid w:val="004E50EE"/>
    <w:pPr>
      <w:keepLines/>
      <w:spacing w:before="480" w:after="0"/>
      <w:jc w:val="left"/>
      <w:outlineLvl w:val="9"/>
    </w:pPr>
    <w:rPr>
      <w:rFonts w:asciiTheme="majorHAnsi" w:eastAsiaTheme="majorEastAsia" w:hAnsiTheme="majorHAnsi" w:cstheme="majorBidi"/>
      <w:bCs/>
      <w:smallCaps w:val="0"/>
      <w:color w:val="365F91" w:themeColor="accent1" w:themeShade="BF"/>
      <w:kern w:val="0"/>
      <w:szCs w:val="28"/>
    </w:rPr>
  </w:style>
  <w:style w:type="paragraph" w:customStyle="1" w:styleId="Content">
    <w:name w:val="Content"/>
    <w:basedOn w:val="Normal"/>
    <w:link w:val="ContentChar"/>
    <w:qFormat/>
    <w:rsid w:val="006550C1"/>
    <w:pPr>
      <w:spacing w:after="160" w:line="259" w:lineRule="auto"/>
      <w:jc w:val="both"/>
    </w:pPr>
    <w:rPr>
      <w:rFonts w:asciiTheme="minorHAnsi" w:eastAsiaTheme="minorHAnsi" w:hAnsiTheme="minorHAnsi" w:cstheme="minorHAnsi"/>
      <w:snapToGrid/>
      <w:sz w:val="22"/>
      <w:szCs w:val="22"/>
      <w:lang w:val="en-US"/>
    </w:rPr>
  </w:style>
  <w:style w:type="character" w:customStyle="1" w:styleId="ContentChar">
    <w:name w:val="Content Char"/>
    <w:basedOn w:val="DefaultParagraphFont"/>
    <w:link w:val="Content"/>
    <w:rsid w:val="006550C1"/>
    <w:rPr>
      <w:rFonts w:asciiTheme="minorHAnsi" w:eastAsia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157961545">
      <w:bodyDiv w:val="1"/>
      <w:marLeft w:val="0"/>
      <w:marRight w:val="0"/>
      <w:marTop w:val="0"/>
      <w:marBottom w:val="0"/>
      <w:divBdr>
        <w:top w:val="none" w:sz="0" w:space="0" w:color="auto"/>
        <w:left w:val="none" w:sz="0" w:space="0" w:color="auto"/>
        <w:bottom w:val="none" w:sz="0" w:space="0" w:color="auto"/>
        <w:right w:val="none" w:sz="0" w:space="0" w:color="auto"/>
      </w:divBdr>
    </w:div>
    <w:div w:id="344285552">
      <w:bodyDiv w:val="1"/>
      <w:marLeft w:val="0"/>
      <w:marRight w:val="0"/>
      <w:marTop w:val="0"/>
      <w:marBottom w:val="0"/>
      <w:divBdr>
        <w:top w:val="none" w:sz="0" w:space="0" w:color="auto"/>
        <w:left w:val="none" w:sz="0" w:space="0" w:color="auto"/>
        <w:bottom w:val="none" w:sz="0" w:space="0" w:color="auto"/>
        <w:right w:val="none" w:sz="0" w:space="0" w:color="auto"/>
      </w:divBdr>
      <w:divsChild>
        <w:div w:id="1244602524">
          <w:marLeft w:val="0"/>
          <w:marRight w:val="0"/>
          <w:marTop w:val="0"/>
          <w:marBottom w:val="0"/>
          <w:divBdr>
            <w:top w:val="none" w:sz="0" w:space="0" w:color="auto"/>
            <w:left w:val="none" w:sz="0" w:space="0" w:color="auto"/>
            <w:bottom w:val="none" w:sz="0" w:space="0" w:color="auto"/>
            <w:right w:val="none" w:sz="0" w:space="0" w:color="auto"/>
          </w:divBdr>
          <w:divsChild>
            <w:div w:id="1271283768">
              <w:marLeft w:val="0"/>
              <w:marRight w:val="0"/>
              <w:marTop w:val="0"/>
              <w:marBottom w:val="0"/>
              <w:divBdr>
                <w:top w:val="none" w:sz="0" w:space="0" w:color="auto"/>
                <w:left w:val="none" w:sz="0" w:space="0" w:color="auto"/>
                <w:bottom w:val="none" w:sz="0" w:space="0" w:color="auto"/>
                <w:right w:val="none" w:sz="0" w:space="0" w:color="auto"/>
              </w:divBdr>
              <w:divsChild>
                <w:div w:id="983123351">
                  <w:marLeft w:val="0"/>
                  <w:marRight w:val="0"/>
                  <w:marTop w:val="0"/>
                  <w:marBottom w:val="0"/>
                  <w:divBdr>
                    <w:top w:val="none" w:sz="0" w:space="0" w:color="auto"/>
                    <w:left w:val="none" w:sz="0" w:space="0" w:color="auto"/>
                    <w:bottom w:val="none" w:sz="0" w:space="0" w:color="auto"/>
                    <w:right w:val="none" w:sz="0" w:space="0" w:color="auto"/>
                  </w:divBdr>
                  <w:divsChild>
                    <w:div w:id="1870145677">
                      <w:marLeft w:val="0"/>
                      <w:marRight w:val="0"/>
                      <w:marTop w:val="0"/>
                      <w:marBottom w:val="0"/>
                      <w:divBdr>
                        <w:top w:val="none" w:sz="0" w:space="0" w:color="auto"/>
                        <w:left w:val="none" w:sz="0" w:space="0" w:color="auto"/>
                        <w:bottom w:val="none" w:sz="0" w:space="0" w:color="auto"/>
                        <w:right w:val="none" w:sz="0" w:space="0" w:color="auto"/>
                      </w:divBdr>
                      <w:divsChild>
                        <w:div w:id="533076289">
                          <w:marLeft w:val="0"/>
                          <w:marRight w:val="0"/>
                          <w:marTop w:val="0"/>
                          <w:marBottom w:val="0"/>
                          <w:divBdr>
                            <w:top w:val="none" w:sz="0" w:space="0" w:color="auto"/>
                            <w:left w:val="none" w:sz="0" w:space="0" w:color="auto"/>
                            <w:bottom w:val="none" w:sz="0" w:space="0" w:color="auto"/>
                            <w:right w:val="none" w:sz="0" w:space="0" w:color="auto"/>
                          </w:divBdr>
                          <w:divsChild>
                            <w:div w:id="859321722">
                              <w:marLeft w:val="0"/>
                              <w:marRight w:val="0"/>
                              <w:marTop w:val="0"/>
                              <w:marBottom w:val="0"/>
                              <w:divBdr>
                                <w:top w:val="none" w:sz="0" w:space="0" w:color="auto"/>
                                <w:left w:val="none" w:sz="0" w:space="0" w:color="auto"/>
                                <w:bottom w:val="none" w:sz="0" w:space="0" w:color="auto"/>
                                <w:right w:val="none" w:sz="0" w:space="0" w:color="auto"/>
                              </w:divBdr>
                              <w:divsChild>
                                <w:div w:id="1269239977">
                                  <w:marLeft w:val="0"/>
                                  <w:marRight w:val="0"/>
                                  <w:marTop w:val="0"/>
                                  <w:marBottom w:val="0"/>
                                  <w:divBdr>
                                    <w:top w:val="none" w:sz="0" w:space="0" w:color="auto"/>
                                    <w:left w:val="none" w:sz="0" w:space="0" w:color="auto"/>
                                    <w:bottom w:val="none" w:sz="0" w:space="0" w:color="auto"/>
                                    <w:right w:val="none" w:sz="0" w:space="0" w:color="auto"/>
                                  </w:divBdr>
                                  <w:divsChild>
                                    <w:div w:id="588394581">
                                      <w:marLeft w:val="0"/>
                                      <w:marRight w:val="0"/>
                                      <w:marTop w:val="0"/>
                                      <w:marBottom w:val="0"/>
                                      <w:divBdr>
                                        <w:top w:val="none" w:sz="0" w:space="0" w:color="auto"/>
                                        <w:left w:val="none" w:sz="0" w:space="0" w:color="auto"/>
                                        <w:bottom w:val="none" w:sz="0" w:space="0" w:color="auto"/>
                                        <w:right w:val="none" w:sz="0" w:space="0" w:color="auto"/>
                                      </w:divBdr>
                                      <w:divsChild>
                                        <w:div w:id="322391526">
                                          <w:marLeft w:val="0"/>
                                          <w:marRight w:val="0"/>
                                          <w:marTop w:val="0"/>
                                          <w:marBottom w:val="0"/>
                                          <w:divBdr>
                                            <w:top w:val="none" w:sz="0" w:space="0" w:color="auto"/>
                                            <w:left w:val="none" w:sz="0" w:space="0" w:color="auto"/>
                                            <w:bottom w:val="none" w:sz="0" w:space="0" w:color="auto"/>
                                            <w:right w:val="none" w:sz="0" w:space="0" w:color="auto"/>
                                          </w:divBdr>
                                        </w:div>
                                        <w:div w:id="2100835384">
                                          <w:marLeft w:val="0"/>
                                          <w:marRight w:val="0"/>
                                          <w:marTop w:val="0"/>
                                          <w:marBottom w:val="0"/>
                                          <w:divBdr>
                                            <w:top w:val="none" w:sz="0" w:space="0" w:color="auto"/>
                                            <w:left w:val="none" w:sz="0" w:space="0" w:color="auto"/>
                                            <w:bottom w:val="none" w:sz="0" w:space="0" w:color="auto"/>
                                            <w:right w:val="none" w:sz="0" w:space="0" w:color="auto"/>
                                          </w:divBdr>
                                        </w:div>
                                        <w:div w:id="1453330991">
                                          <w:marLeft w:val="0"/>
                                          <w:marRight w:val="0"/>
                                          <w:marTop w:val="0"/>
                                          <w:marBottom w:val="0"/>
                                          <w:divBdr>
                                            <w:top w:val="none" w:sz="0" w:space="0" w:color="auto"/>
                                            <w:left w:val="none" w:sz="0" w:space="0" w:color="auto"/>
                                            <w:bottom w:val="none" w:sz="0" w:space="0" w:color="auto"/>
                                            <w:right w:val="none" w:sz="0" w:space="0" w:color="auto"/>
                                          </w:divBdr>
                                        </w:div>
                                        <w:div w:id="361321059">
                                          <w:marLeft w:val="0"/>
                                          <w:marRight w:val="0"/>
                                          <w:marTop w:val="0"/>
                                          <w:marBottom w:val="0"/>
                                          <w:divBdr>
                                            <w:top w:val="none" w:sz="0" w:space="0" w:color="auto"/>
                                            <w:left w:val="none" w:sz="0" w:space="0" w:color="auto"/>
                                            <w:bottom w:val="none" w:sz="0" w:space="0" w:color="auto"/>
                                            <w:right w:val="none" w:sz="0" w:space="0" w:color="auto"/>
                                          </w:divBdr>
                                        </w:div>
                                        <w:div w:id="866262029">
                                          <w:marLeft w:val="0"/>
                                          <w:marRight w:val="0"/>
                                          <w:marTop w:val="0"/>
                                          <w:marBottom w:val="0"/>
                                          <w:divBdr>
                                            <w:top w:val="none" w:sz="0" w:space="0" w:color="auto"/>
                                            <w:left w:val="none" w:sz="0" w:space="0" w:color="auto"/>
                                            <w:bottom w:val="none" w:sz="0" w:space="0" w:color="auto"/>
                                            <w:right w:val="none" w:sz="0" w:space="0" w:color="auto"/>
                                          </w:divBdr>
                                        </w:div>
                                        <w:div w:id="1093286860">
                                          <w:marLeft w:val="0"/>
                                          <w:marRight w:val="0"/>
                                          <w:marTop w:val="0"/>
                                          <w:marBottom w:val="0"/>
                                          <w:divBdr>
                                            <w:top w:val="none" w:sz="0" w:space="0" w:color="auto"/>
                                            <w:left w:val="none" w:sz="0" w:space="0" w:color="auto"/>
                                            <w:bottom w:val="none" w:sz="0" w:space="0" w:color="auto"/>
                                            <w:right w:val="none" w:sz="0" w:space="0" w:color="auto"/>
                                          </w:divBdr>
                                        </w:div>
                                        <w:div w:id="464860552">
                                          <w:marLeft w:val="0"/>
                                          <w:marRight w:val="0"/>
                                          <w:marTop w:val="0"/>
                                          <w:marBottom w:val="0"/>
                                          <w:divBdr>
                                            <w:top w:val="none" w:sz="0" w:space="0" w:color="auto"/>
                                            <w:left w:val="none" w:sz="0" w:space="0" w:color="auto"/>
                                            <w:bottom w:val="none" w:sz="0" w:space="0" w:color="auto"/>
                                            <w:right w:val="none" w:sz="0" w:space="0" w:color="auto"/>
                                          </w:divBdr>
                                        </w:div>
                                        <w:div w:id="1102460900">
                                          <w:marLeft w:val="0"/>
                                          <w:marRight w:val="0"/>
                                          <w:marTop w:val="0"/>
                                          <w:marBottom w:val="0"/>
                                          <w:divBdr>
                                            <w:top w:val="none" w:sz="0" w:space="0" w:color="auto"/>
                                            <w:left w:val="none" w:sz="0" w:space="0" w:color="auto"/>
                                            <w:bottom w:val="none" w:sz="0" w:space="0" w:color="auto"/>
                                            <w:right w:val="none" w:sz="0" w:space="0" w:color="auto"/>
                                          </w:divBdr>
                                        </w:div>
                                        <w:div w:id="1350334911">
                                          <w:marLeft w:val="0"/>
                                          <w:marRight w:val="0"/>
                                          <w:marTop w:val="0"/>
                                          <w:marBottom w:val="0"/>
                                          <w:divBdr>
                                            <w:top w:val="none" w:sz="0" w:space="0" w:color="auto"/>
                                            <w:left w:val="none" w:sz="0" w:space="0" w:color="auto"/>
                                            <w:bottom w:val="none" w:sz="0" w:space="0" w:color="auto"/>
                                            <w:right w:val="none" w:sz="0" w:space="0" w:color="auto"/>
                                          </w:divBdr>
                                        </w:div>
                                        <w:div w:id="1064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661675">
      <w:bodyDiv w:val="1"/>
      <w:marLeft w:val="0"/>
      <w:marRight w:val="0"/>
      <w:marTop w:val="0"/>
      <w:marBottom w:val="0"/>
      <w:divBdr>
        <w:top w:val="none" w:sz="0" w:space="0" w:color="auto"/>
        <w:left w:val="none" w:sz="0" w:space="0" w:color="auto"/>
        <w:bottom w:val="none" w:sz="0" w:space="0" w:color="auto"/>
        <w:right w:val="none" w:sz="0" w:space="0" w:color="auto"/>
      </w:divBdr>
    </w:div>
    <w:div w:id="577642444">
      <w:bodyDiv w:val="1"/>
      <w:marLeft w:val="0"/>
      <w:marRight w:val="0"/>
      <w:marTop w:val="0"/>
      <w:marBottom w:val="0"/>
      <w:divBdr>
        <w:top w:val="none" w:sz="0" w:space="0" w:color="auto"/>
        <w:left w:val="none" w:sz="0" w:space="0" w:color="auto"/>
        <w:bottom w:val="none" w:sz="0" w:space="0" w:color="auto"/>
        <w:right w:val="none" w:sz="0" w:space="0" w:color="auto"/>
      </w:divBdr>
      <w:divsChild>
        <w:div w:id="872116704">
          <w:marLeft w:val="418"/>
          <w:marRight w:val="0"/>
          <w:marTop w:val="240"/>
          <w:marBottom w:val="0"/>
          <w:divBdr>
            <w:top w:val="none" w:sz="0" w:space="0" w:color="auto"/>
            <w:left w:val="none" w:sz="0" w:space="0" w:color="auto"/>
            <w:bottom w:val="none" w:sz="0" w:space="0" w:color="auto"/>
            <w:right w:val="none" w:sz="0" w:space="0" w:color="auto"/>
          </w:divBdr>
        </w:div>
        <w:div w:id="764881425">
          <w:marLeft w:val="418"/>
          <w:marRight w:val="0"/>
          <w:marTop w:val="240"/>
          <w:marBottom w:val="0"/>
          <w:divBdr>
            <w:top w:val="none" w:sz="0" w:space="0" w:color="auto"/>
            <w:left w:val="none" w:sz="0" w:space="0" w:color="auto"/>
            <w:bottom w:val="none" w:sz="0" w:space="0" w:color="auto"/>
            <w:right w:val="none" w:sz="0" w:space="0" w:color="auto"/>
          </w:divBdr>
        </w:div>
        <w:div w:id="539636267">
          <w:marLeft w:val="418"/>
          <w:marRight w:val="0"/>
          <w:marTop w:val="240"/>
          <w:marBottom w:val="0"/>
          <w:divBdr>
            <w:top w:val="none" w:sz="0" w:space="0" w:color="auto"/>
            <w:left w:val="none" w:sz="0" w:space="0" w:color="auto"/>
            <w:bottom w:val="none" w:sz="0" w:space="0" w:color="auto"/>
            <w:right w:val="none" w:sz="0" w:space="0" w:color="auto"/>
          </w:divBdr>
        </w:div>
        <w:div w:id="1096903528">
          <w:marLeft w:val="418"/>
          <w:marRight w:val="0"/>
          <w:marTop w:val="240"/>
          <w:marBottom w:val="0"/>
          <w:divBdr>
            <w:top w:val="none" w:sz="0" w:space="0" w:color="auto"/>
            <w:left w:val="none" w:sz="0" w:space="0" w:color="auto"/>
            <w:bottom w:val="none" w:sz="0" w:space="0" w:color="auto"/>
            <w:right w:val="none" w:sz="0" w:space="0" w:color="auto"/>
          </w:divBdr>
        </w:div>
      </w:divsChild>
    </w:div>
    <w:div w:id="590239886">
      <w:bodyDiv w:val="1"/>
      <w:marLeft w:val="0"/>
      <w:marRight w:val="0"/>
      <w:marTop w:val="0"/>
      <w:marBottom w:val="0"/>
      <w:divBdr>
        <w:top w:val="none" w:sz="0" w:space="0" w:color="auto"/>
        <w:left w:val="none" w:sz="0" w:space="0" w:color="auto"/>
        <w:bottom w:val="none" w:sz="0" w:space="0" w:color="auto"/>
        <w:right w:val="none" w:sz="0" w:space="0" w:color="auto"/>
      </w:divBdr>
      <w:divsChild>
        <w:div w:id="841354075">
          <w:marLeft w:val="0"/>
          <w:marRight w:val="0"/>
          <w:marTop w:val="0"/>
          <w:marBottom w:val="0"/>
          <w:divBdr>
            <w:top w:val="none" w:sz="0" w:space="0" w:color="auto"/>
            <w:left w:val="none" w:sz="0" w:space="0" w:color="auto"/>
            <w:bottom w:val="none" w:sz="0" w:space="0" w:color="auto"/>
            <w:right w:val="none" w:sz="0" w:space="0" w:color="auto"/>
          </w:divBdr>
          <w:divsChild>
            <w:div w:id="1825509338">
              <w:marLeft w:val="0"/>
              <w:marRight w:val="0"/>
              <w:marTop w:val="0"/>
              <w:marBottom w:val="0"/>
              <w:divBdr>
                <w:top w:val="none" w:sz="0" w:space="0" w:color="auto"/>
                <w:left w:val="none" w:sz="0" w:space="0" w:color="auto"/>
                <w:bottom w:val="none" w:sz="0" w:space="0" w:color="auto"/>
                <w:right w:val="none" w:sz="0" w:space="0" w:color="auto"/>
              </w:divBdr>
              <w:divsChild>
                <w:div w:id="871457808">
                  <w:marLeft w:val="0"/>
                  <w:marRight w:val="0"/>
                  <w:marTop w:val="0"/>
                  <w:marBottom w:val="0"/>
                  <w:divBdr>
                    <w:top w:val="none" w:sz="0" w:space="0" w:color="auto"/>
                    <w:left w:val="none" w:sz="0" w:space="0" w:color="auto"/>
                    <w:bottom w:val="none" w:sz="0" w:space="0" w:color="auto"/>
                    <w:right w:val="none" w:sz="0" w:space="0" w:color="auto"/>
                  </w:divBdr>
                  <w:divsChild>
                    <w:div w:id="72048521">
                      <w:marLeft w:val="0"/>
                      <w:marRight w:val="0"/>
                      <w:marTop w:val="0"/>
                      <w:marBottom w:val="0"/>
                      <w:divBdr>
                        <w:top w:val="none" w:sz="0" w:space="0" w:color="auto"/>
                        <w:left w:val="none" w:sz="0" w:space="0" w:color="auto"/>
                        <w:bottom w:val="none" w:sz="0" w:space="0" w:color="auto"/>
                        <w:right w:val="none" w:sz="0" w:space="0" w:color="auto"/>
                      </w:divBdr>
                      <w:divsChild>
                        <w:div w:id="73741879">
                          <w:marLeft w:val="0"/>
                          <w:marRight w:val="0"/>
                          <w:marTop w:val="0"/>
                          <w:marBottom w:val="0"/>
                          <w:divBdr>
                            <w:top w:val="none" w:sz="0" w:space="0" w:color="auto"/>
                            <w:left w:val="none" w:sz="0" w:space="0" w:color="auto"/>
                            <w:bottom w:val="none" w:sz="0" w:space="0" w:color="auto"/>
                            <w:right w:val="none" w:sz="0" w:space="0" w:color="auto"/>
                          </w:divBdr>
                          <w:divsChild>
                            <w:div w:id="1311786376">
                              <w:marLeft w:val="0"/>
                              <w:marRight w:val="0"/>
                              <w:marTop w:val="0"/>
                              <w:marBottom w:val="0"/>
                              <w:divBdr>
                                <w:top w:val="none" w:sz="0" w:space="0" w:color="auto"/>
                                <w:left w:val="none" w:sz="0" w:space="0" w:color="auto"/>
                                <w:bottom w:val="none" w:sz="0" w:space="0" w:color="auto"/>
                                <w:right w:val="none" w:sz="0" w:space="0" w:color="auto"/>
                              </w:divBdr>
                              <w:divsChild>
                                <w:div w:id="1091317685">
                                  <w:marLeft w:val="0"/>
                                  <w:marRight w:val="0"/>
                                  <w:marTop w:val="0"/>
                                  <w:marBottom w:val="0"/>
                                  <w:divBdr>
                                    <w:top w:val="none" w:sz="0" w:space="0" w:color="auto"/>
                                    <w:left w:val="none" w:sz="0" w:space="0" w:color="auto"/>
                                    <w:bottom w:val="none" w:sz="0" w:space="0" w:color="auto"/>
                                    <w:right w:val="none" w:sz="0" w:space="0" w:color="auto"/>
                                  </w:divBdr>
                                  <w:divsChild>
                                    <w:div w:id="653145340">
                                      <w:marLeft w:val="0"/>
                                      <w:marRight w:val="0"/>
                                      <w:marTop w:val="0"/>
                                      <w:marBottom w:val="0"/>
                                      <w:divBdr>
                                        <w:top w:val="none" w:sz="0" w:space="0" w:color="auto"/>
                                        <w:left w:val="none" w:sz="0" w:space="0" w:color="auto"/>
                                        <w:bottom w:val="none" w:sz="0" w:space="0" w:color="auto"/>
                                        <w:right w:val="none" w:sz="0" w:space="0" w:color="auto"/>
                                      </w:divBdr>
                                      <w:divsChild>
                                        <w:div w:id="512690558">
                                          <w:marLeft w:val="0"/>
                                          <w:marRight w:val="0"/>
                                          <w:marTop w:val="0"/>
                                          <w:marBottom w:val="0"/>
                                          <w:divBdr>
                                            <w:top w:val="none" w:sz="0" w:space="0" w:color="auto"/>
                                            <w:left w:val="none" w:sz="0" w:space="0" w:color="auto"/>
                                            <w:bottom w:val="none" w:sz="0" w:space="0" w:color="auto"/>
                                            <w:right w:val="none" w:sz="0" w:space="0" w:color="auto"/>
                                          </w:divBdr>
                                          <w:divsChild>
                                            <w:div w:id="2008972905">
                                              <w:marLeft w:val="0"/>
                                              <w:marRight w:val="0"/>
                                              <w:marTop w:val="0"/>
                                              <w:marBottom w:val="0"/>
                                              <w:divBdr>
                                                <w:top w:val="none" w:sz="0" w:space="0" w:color="auto"/>
                                                <w:left w:val="none" w:sz="0" w:space="0" w:color="auto"/>
                                                <w:bottom w:val="none" w:sz="0" w:space="0" w:color="auto"/>
                                                <w:right w:val="none" w:sz="0" w:space="0" w:color="auto"/>
                                              </w:divBdr>
                                              <w:divsChild>
                                                <w:div w:id="251084717">
                                                  <w:marLeft w:val="0"/>
                                                  <w:marRight w:val="0"/>
                                                  <w:marTop w:val="0"/>
                                                  <w:marBottom w:val="0"/>
                                                  <w:divBdr>
                                                    <w:top w:val="none" w:sz="0" w:space="0" w:color="auto"/>
                                                    <w:left w:val="none" w:sz="0" w:space="0" w:color="auto"/>
                                                    <w:bottom w:val="none" w:sz="0" w:space="0" w:color="auto"/>
                                                    <w:right w:val="none" w:sz="0" w:space="0" w:color="auto"/>
                                                  </w:divBdr>
                                                  <w:divsChild>
                                                    <w:div w:id="1076055826">
                                                      <w:marLeft w:val="0"/>
                                                      <w:marRight w:val="0"/>
                                                      <w:marTop w:val="0"/>
                                                      <w:marBottom w:val="0"/>
                                                      <w:divBdr>
                                                        <w:top w:val="none" w:sz="0" w:space="0" w:color="auto"/>
                                                        <w:left w:val="none" w:sz="0" w:space="0" w:color="auto"/>
                                                        <w:bottom w:val="none" w:sz="0" w:space="0" w:color="auto"/>
                                                        <w:right w:val="none" w:sz="0" w:space="0" w:color="auto"/>
                                                      </w:divBdr>
                                                      <w:divsChild>
                                                        <w:div w:id="344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841810">
      <w:bodyDiv w:val="1"/>
      <w:marLeft w:val="0"/>
      <w:marRight w:val="0"/>
      <w:marTop w:val="0"/>
      <w:marBottom w:val="0"/>
      <w:divBdr>
        <w:top w:val="none" w:sz="0" w:space="0" w:color="auto"/>
        <w:left w:val="none" w:sz="0" w:space="0" w:color="auto"/>
        <w:bottom w:val="none" w:sz="0" w:space="0" w:color="auto"/>
        <w:right w:val="none" w:sz="0" w:space="0" w:color="auto"/>
      </w:divBdr>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 w:id="1397128882">
      <w:bodyDiv w:val="1"/>
      <w:marLeft w:val="0"/>
      <w:marRight w:val="0"/>
      <w:marTop w:val="0"/>
      <w:marBottom w:val="0"/>
      <w:divBdr>
        <w:top w:val="none" w:sz="0" w:space="0" w:color="auto"/>
        <w:left w:val="none" w:sz="0" w:space="0" w:color="auto"/>
        <w:bottom w:val="none" w:sz="0" w:space="0" w:color="auto"/>
        <w:right w:val="none" w:sz="0" w:space="0" w:color="auto"/>
      </w:divBdr>
    </w:div>
    <w:div w:id="1469858178">
      <w:bodyDiv w:val="1"/>
      <w:marLeft w:val="0"/>
      <w:marRight w:val="0"/>
      <w:marTop w:val="0"/>
      <w:marBottom w:val="0"/>
      <w:divBdr>
        <w:top w:val="none" w:sz="0" w:space="0" w:color="auto"/>
        <w:left w:val="none" w:sz="0" w:space="0" w:color="auto"/>
        <w:bottom w:val="none" w:sz="0" w:space="0" w:color="auto"/>
        <w:right w:val="none" w:sz="0" w:space="0" w:color="auto"/>
      </w:divBdr>
      <w:divsChild>
        <w:div w:id="1317563125">
          <w:marLeft w:val="418"/>
          <w:marRight w:val="0"/>
          <w:marTop w:val="240"/>
          <w:marBottom w:val="0"/>
          <w:divBdr>
            <w:top w:val="none" w:sz="0" w:space="0" w:color="auto"/>
            <w:left w:val="none" w:sz="0" w:space="0" w:color="auto"/>
            <w:bottom w:val="none" w:sz="0" w:space="0" w:color="auto"/>
            <w:right w:val="none" w:sz="0" w:space="0" w:color="auto"/>
          </w:divBdr>
        </w:div>
        <w:div w:id="1157837979">
          <w:marLeft w:val="418"/>
          <w:marRight w:val="0"/>
          <w:marTop w:val="240"/>
          <w:marBottom w:val="0"/>
          <w:divBdr>
            <w:top w:val="none" w:sz="0" w:space="0" w:color="auto"/>
            <w:left w:val="none" w:sz="0" w:space="0" w:color="auto"/>
            <w:bottom w:val="none" w:sz="0" w:space="0" w:color="auto"/>
            <w:right w:val="none" w:sz="0" w:space="0" w:color="auto"/>
          </w:divBdr>
        </w:div>
        <w:div w:id="1565485559">
          <w:marLeft w:val="418"/>
          <w:marRight w:val="0"/>
          <w:marTop w:val="240"/>
          <w:marBottom w:val="0"/>
          <w:divBdr>
            <w:top w:val="none" w:sz="0" w:space="0" w:color="auto"/>
            <w:left w:val="none" w:sz="0" w:space="0" w:color="auto"/>
            <w:bottom w:val="none" w:sz="0" w:space="0" w:color="auto"/>
            <w:right w:val="none" w:sz="0" w:space="0" w:color="auto"/>
          </w:divBdr>
        </w:div>
      </w:divsChild>
    </w:div>
    <w:div w:id="1470323298">
      <w:bodyDiv w:val="1"/>
      <w:marLeft w:val="0"/>
      <w:marRight w:val="0"/>
      <w:marTop w:val="0"/>
      <w:marBottom w:val="0"/>
      <w:divBdr>
        <w:top w:val="none" w:sz="0" w:space="0" w:color="auto"/>
        <w:left w:val="none" w:sz="0" w:space="0" w:color="auto"/>
        <w:bottom w:val="none" w:sz="0" w:space="0" w:color="auto"/>
        <w:right w:val="none" w:sz="0" w:space="0" w:color="auto"/>
      </w:divBdr>
    </w:div>
    <w:div w:id="1725253156">
      <w:bodyDiv w:val="1"/>
      <w:marLeft w:val="0"/>
      <w:marRight w:val="0"/>
      <w:marTop w:val="0"/>
      <w:marBottom w:val="0"/>
      <w:divBdr>
        <w:top w:val="none" w:sz="0" w:space="0" w:color="auto"/>
        <w:left w:val="none" w:sz="0" w:space="0" w:color="auto"/>
        <w:bottom w:val="none" w:sz="0" w:space="0" w:color="auto"/>
        <w:right w:val="none" w:sz="0" w:space="0" w:color="auto"/>
      </w:divBdr>
    </w:div>
    <w:div w:id="1940723489">
      <w:bodyDiv w:val="1"/>
      <w:marLeft w:val="0"/>
      <w:marRight w:val="0"/>
      <w:marTop w:val="0"/>
      <w:marBottom w:val="0"/>
      <w:divBdr>
        <w:top w:val="none" w:sz="0" w:space="0" w:color="auto"/>
        <w:left w:val="none" w:sz="0" w:space="0" w:color="auto"/>
        <w:bottom w:val="none" w:sz="0" w:space="0" w:color="auto"/>
        <w:right w:val="none" w:sz="0" w:space="0" w:color="auto"/>
      </w:divBdr>
    </w:div>
    <w:div w:id="19572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da.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ed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a.europa.eu/docs/default-source/procurement/privacy-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3DF3A82BEB54F956B11BD487B0CBB" ma:contentTypeVersion="16" ma:contentTypeDescription="Create a new document." ma:contentTypeScope="" ma:versionID="a275efcee91c85bd130c5bf91121c6a1">
  <xsd:schema xmlns:xsd="http://www.w3.org/2001/XMLSchema" xmlns:xs="http://www.w3.org/2001/XMLSchema" xmlns:p="http://schemas.microsoft.com/office/2006/metadata/properties" xmlns:ns2="d8c39b0c-2d2c-4d97-985e-43530d176fa9" xmlns:ns3="e172dcd5-c174-4e8d-b39a-4fdd65fab44b" targetNamespace="http://schemas.microsoft.com/office/2006/metadata/properties" ma:root="true" ma:fieldsID="a077a3596ac1d9d44be7100c0a7c72bb" ns2:_="" ns3:_="">
    <xsd:import namespace="d8c39b0c-2d2c-4d97-985e-43530d176fa9"/>
    <xsd:import namespace="e172dcd5-c174-4e8d-b39a-4fdd65fab44b"/>
    <xsd:element name="properties">
      <xsd:complexType>
        <xsd:sequence>
          <xsd:element name="documentManagement">
            <xsd:complexType>
              <xsd:all>
                <xsd:element ref="ns2:Short_x0020_description" minOccurs="0"/>
                <xsd:element ref="ns2:Document_x0020_type"/>
                <xsd:element ref="ns3:TaxCatchAll" minOccurs="0"/>
                <xsd:element ref="ns2:Sub_x002d_process" minOccurs="0"/>
                <xsd:element ref="ns2:Document_x0020_owner"/>
                <xsd:element ref="ns2:Process"/>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39b0c-2d2c-4d97-985e-43530d176fa9" elementFormDefault="qualified">
    <xsd:import namespace="http://schemas.microsoft.com/office/2006/documentManagement/types"/>
    <xsd:import namespace="http://schemas.microsoft.com/office/infopath/2007/PartnerControls"/>
    <xsd:element name="Short_x0020_description" ma:index="8" nillable="true" ma:displayName="Short description" ma:format="Dropdown" ma:internalName="Short_x0020_description">
      <xsd:simpleType>
        <xsd:restriction base="dms:Note">
          <xsd:maxLength value="255"/>
        </xsd:restriction>
      </xsd:simpleType>
    </xsd:element>
    <xsd:element name="Document_x0020_type" ma:index="9" ma:displayName="Document type" ma:default="Template" ma:format="Dropdown" ma:internalName="Document_x0020_type">
      <xsd:simpleType>
        <xsd:restriction base="dms:Choice">
          <xsd:enumeration value="Process guide"/>
          <xsd:enumeration value="IT manual"/>
          <xsd:enumeration value="Template"/>
          <xsd:enumeration value="Routing slip"/>
          <xsd:enumeration value="Training material"/>
        </xsd:restriction>
      </xsd:simpleType>
    </xsd:element>
    <xsd:element name="Sub_x002d_process" ma:index="11" nillable="true" ma:displayName="Sub-process" ma:format="Dropdown" ma:internalName="Sub_x002d_process">
      <xsd:simpleType>
        <xsd:union memberTypes="dms:Text">
          <xsd:simpleType>
            <xsd:restriction base="dms:Choice">
              <xsd:enumeration value="General Provisions for Ad hoc R&amp;T Projects &amp; Programmes"/>
              <xsd:enumeration value="Evaluation of Tenders"/>
              <xsd:enumeration value="Outlook - e-mails"/>
            </xsd:restriction>
          </xsd:simpleType>
        </xsd:union>
      </xsd:simpleType>
    </xsd:element>
    <xsd:element name="Document_x0020_owner" ma:index="12" ma:displayName="Document owner" ma:format="Dropdown" ma:internalName="Document_x0020_owner">
      <xsd:simpleType>
        <xsd:restriction base="dms:Choice">
          <xsd:enumeration value="CAP/AIR HoU"/>
          <xsd:enumeration value="CSD/FIN HoU"/>
          <xsd:enumeration value="CSD/HR HoU"/>
          <xsd:enumeration value="CSD/IT HoU"/>
          <xsd:enumeration value="CSD/LEG"/>
          <xsd:enumeration value="CSD/PCU HoU"/>
          <xsd:enumeration value="CSD/PMO"/>
          <xsd:enumeration value="CSD/SEC HoU"/>
          <xsd:enumeration value="ESI/TIU HoU"/>
          <xsd:enumeration value="ISE/CEU HoU"/>
          <xsd:enumeration value="ISE/ISP HoU"/>
          <xsd:enumeration value="MCU HoU"/>
          <xsd:enumeration value="RTI/TIU HoU"/>
          <xsd:enumeration value="SPU HoU"/>
        </xsd:restriction>
      </xsd:simpleType>
    </xsd:element>
    <xsd:element name="Process" ma:index="13" ma:displayName="Process" ma:format="Dropdown" ma:internalName="Process">
      <xsd:simpleType>
        <xsd:restriction base="dms:Choice">
          <xsd:enumeration value="3-Year Planning Framework"/>
          <xsd:enumeration value="Agency Management Board Meetings"/>
          <xsd:enumeration value="Capability Development Plan"/>
          <xsd:enumeration value="CapTechs"/>
          <xsd:enumeration value="CE/DCE Briefings, Speeches ＆ Meeting Reports"/>
          <xsd:enumeration value="CE/DCE/Director Letters, Communications ＆ Documents"/>
          <xsd:enumeration value="Coordinated Annual Review on Defence"/>
          <xsd:enumeration value="Cyber"/>
          <xsd:enumeration value="Data Protection"/>
          <xsd:enumeration value="Defence Test ＆ Evaluation"/>
          <xsd:enumeration value="EDA Infrastructure"/>
          <xsd:enumeration value="EDA Security"/>
          <xsd:enumeration value="Energy ＆ Environment"/>
          <xsd:enumeration value="EUCI Handling"/>
          <xsd:enumeration value="EU Funding"/>
          <xsd:enumeration value="EU SatCom Market"/>
          <xsd:enumeration value="Finance"/>
          <xsd:enumeration value="Framework Nations Concept"/>
          <xsd:enumeration value="Human Resources"/>
          <xsd:enumeration value="Information Management"/>
          <xsd:enumeration value="IT Committee"/>
          <xsd:enumeration value="IT Tools Requirements"/>
          <xsd:enumeration value="Key Strategic Activities"/>
          <xsd:enumeration value="Legal &amp; Data Protection"/>
          <xsd:enumeration value="Media &amp; Communication"/>
          <xsd:enumeration value="Military Mobility"/>
          <xsd:enumeration value="Missions &amp; Participation in Events"/>
          <xsd:enumeration value="Overarching Strategic Research Agenda"/>
          <xsd:enumeration value="PESCO"/>
          <xsd:enumeration value="Procurement ＆ Contracts"/>
          <xsd:enumeration value="Project Management"/>
          <xsd:enumeration value="Relations with Third Parties"/>
          <xsd:enumeration value="Research ＆ Technology"/>
          <xsd:enumeration value="Security of Supply"/>
          <xsd:enumeration value="Staff Committee"/>
          <xsd:enumeration value="Steering Board Meetings"/>
          <xsd:enumeration value="Strategic Context Case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2dcd5-c174-4e8d-b39a-4fdd65fab44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f8e93e8-8377-4e8d-813d-00aa3e7ece37}" ma:internalName="TaxCatchAll" ma:showField="CatchAllData" ma:web="e172dcd5-c174-4e8d-b39a-4fdd65fab44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owner xmlns="d8c39b0c-2d2c-4d97-985e-43530d176fa9">CSD/PCU HoU</Document_x0020_owner>
    <Sub_x002d_process xmlns="d8c39b0c-2d2c-4d97-985e-43530d176fa9">Tender Launch (Negotiated Procedure)</Sub_x002d_process>
    <TaxCatchAll xmlns="e172dcd5-c174-4e8d-b39a-4fdd65fab44b"/>
    <Process xmlns="d8c39b0c-2d2c-4d97-985e-43530d176fa9">Procurement ＆ Contracts</Process>
    <Short_x0020_description xmlns="d8c39b0c-2d2c-4d97-985e-43530d176fa9" xsi:nil="true"/>
    <Document_x0020_type xmlns="d8c39b0c-2d2c-4d97-985e-43530d176fa9">Template</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6874-84EA-4A76-A499-103B5B21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39b0c-2d2c-4d97-985e-43530d176fa9"/>
    <ds:schemaRef ds:uri="e172dcd5-c174-4e8d-b39a-4fdd65fab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3.xml><?xml version="1.0" encoding="utf-8"?>
<ds:datastoreItem xmlns:ds="http://schemas.openxmlformats.org/officeDocument/2006/customXml" ds:itemID="{75F49C8E-4768-49A2-AABF-3C631352CE3E}">
  <ds:schemaRefs>
    <ds:schemaRef ds:uri="http://schemas.microsoft.com/office/2006/metadata/properties"/>
    <ds:schemaRef ds:uri="d8c39b0c-2d2c-4d97-985e-43530d176fa9"/>
    <ds:schemaRef ds:uri="e172dcd5-c174-4e8d-b39a-4fdd65fab44b"/>
  </ds:schemaRefs>
</ds:datastoreItem>
</file>

<file path=customXml/itemProps4.xml><?xml version="1.0" encoding="utf-8"?>
<ds:datastoreItem xmlns:ds="http://schemas.openxmlformats.org/officeDocument/2006/customXml" ds:itemID="{EF526167-1011-4A18-BCE5-F0FD552A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1480</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10116</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FILIPPIDI Aimilia</cp:lastModifiedBy>
  <cp:revision>13</cp:revision>
  <cp:lastPrinted>2016-09-27T09:13:00Z</cp:lastPrinted>
  <dcterms:created xsi:type="dcterms:W3CDTF">2019-06-19T14:03:00Z</dcterms:created>
  <dcterms:modified xsi:type="dcterms:W3CDTF">2019-06-19T16:03:00Z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6f96820e-13c5-4ff1-a2b2-a4e92fb13780</vt:lpwstr>
  </property>
  <property fmtid="{D5CDD505-2E9C-101B-9397-08002B2CF9AE}" pid="12" name="ContentTypeId">
    <vt:lpwstr>0x0101040024B534889B9E7945989D4006A21F102F</vt:lpwstr>
  </property>
  <property fmtid="{D5CDD505-2E9C-101B-9397-08002B2CF9AE}" pid="13" name="AuthorIds_UIVersion_1537">
    <vt:lpwstr>38</vt:lpwstr>
  </property>
</Properties>
</file>